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55BE" w14:textId="51466801" w:rsidR="00326A8E" w:rsidRPr="00326382" w:rsidRDefault="000D2182" w:rsidP="00326A8E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noProof/>
          <w:sz w:val="24"/>
          <w:szCs w:val="24"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 wp14:anchorId="019984B1" wp14:editId="760943FA">
                <wp:simplePos x="0" y="0"/>
                <wp:positionH relativeFrom="column">
                  <wp:posOffset>-2238255</wp:posOffset>
                </wp:positionH>
                <wp:positionV relativeFrom="paragraph">
                  <wp:posOffset>-457485</wp:posOffset>
                </wp:positionV>
                <wp:extent cx="36000" cy="58320"/>
                <wp:effectExtent l="57150" t="38100" r="40640" b="37465"/>
                <wp:wrapNone/>
                <wp:docPr id="136975475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00" cy="583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1312" behindDoc="0" locked="0" layoutInCell="1" allowOverlap="1" wp14:anchorId="019984B1" wp14:editId="760943FA">
                <wp:simplePos x="0" y="0"/>
                <wp:positionH relativeFrom="column">
                  <wp:posOffset>-2238255</wp:posOffset>
                </wp:positionH>
                <wp:positionV relativeFrom="paragraph">
                  <wp:posOffset>-457485</wp:posOffset>
                </wp:positionV>
                <wp:extent cx="36000" cy="58320"/>
                <wp:effectExtent l="57150" t="38100" r="40640" b="37465"/>
                <wp:wrapNone/>
                <wp:docPr id="136975475" name="Ink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975475" name="Ink 8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40" cy="273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Pr="00326382">
        <w:rPr>
          <w:rFonts w:ascii="Times New Roman" w:hAnsi="Times New Roman" w:cs="Times New Roman"/>
          <w:noProof/>
          <w:sz w:val="24"/>
          <w:szCs w:val="24"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31823700" wp14:editId="0DD0D184">
                <wp:simplePos x="0" y="0"/>
                <wp:positionH relativeFrom="column">
                  <wp:posOffset>-1133415</wp:posOffset>
                </wp:positionH>
                <wp:positionV relativeFrom="paragraph">
                  <wp:posOffset>161715</wp:posOffset>
                </wp:positionV>
                <wp:extent cx="6120" cy="10080"/>
                <wp:effectExtent l="57150" t="38100" r="32385" b="47625"/>
                <wp:wrapNone/>
                <wp:docPr id="1048120939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120" cy="100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31823700" wp14:editId="0DD0D184">
                <wp:simplePos x="0" y="0"/>
                <wp:positionH relativeFrom="column">
                  <wp:posOffset>-1133415</wp:posOffset>
                </wp:positionH>
                <wp:positionV relativeFrom="paragraph">
                  <wp:posOffset>161715</wp:posOffset>
                </wp:positionV>
                <wp:extent cx="6120" cy="10080"/>
                <wp:effectExtent l="57150" t="38100" r="32385" b="47625"/>
                <wp:wrapNone/>
                <wp:docPr id="1048120939" name="Ink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120939" name="Ink 7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60" cy="225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326A8E" w:rsidRPr="00326382">
        <w:rPr>
          <w:rFonts w:ascii="Times New Roman" w:hAnsi="Times New Roman" w:cs="Times New Roman"/>
          <w:sz w:val="24"/>
          <w:szCs w:val="24"/>
        </w:rPr>
        <w:t xml:space="preserve">Tehnička specifikacija – </w:t>
      </w:r>
      <w:r w:rsidR="00876EC5">
        <w:rPr>
          <w:rFonts w:ascii="Times New Roman" w:hAnsi="Times New Roman" w:cs="Times New Roman"/>
          <w:sz w:val="24"/>
          <w:szCs w:val="24"/>
        </w:rPr>
        <w:t>Obrazac 3</w:t>
      </w:r>
    </w:p>
    <w:p w14:paraId="4992264E" w14:textId="3B6A35B1" w:rsidR="00D54A57" w:rsidRDefault="00326A8E" w:rsidP="00326A8E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326382">
        <w:rPr>
          <w:rFonts w:ascii="Times New Roman" w:hAnsi="Times New Roman" w:cs="Times New Roman"/>
          <w:sz w:val="24"/>
          <w:szCs w:val="24"/>
        </w:rPr>
        <w:t xml:space="preserve">Komunalno održavanje </w:t>
      </w:r>
      <w:r w:rsidRPr="00876EC5">
        <w:rPr>
          <w:rFonts w:ascii="Times New Roman" w:hAnsi="Times New Roman" w:cs="Times New Roman"/>
          <w:b/>
          <w:bCs/>
          <w:u w:val="single"/>
        </w:rPr>
        <w:t>meteoroloških postaja ev. br.</w:t>
      </w:r>
      <w:r w:rsidR="008A1AA1" w:rsidRPr="008A1AA1">
        <w:rPr>
          <w:rFonts w:ascii="Times New Roman" w:hAnsi="Times New Roman" w:cs="Times New Roman"/>
          <w:b/>
          <w:bCs/>
          <w:u w:val="single"/>
        </w:rPr>
        <w:t xml:space="preserve"> 05-2023-JD-157</w:t>
      </w:r>
    </w:p>
    <w:p w14:paraId="6605FA99" w14:textId="0E6BAA6F" w:rsidR="00876EC5" w:rsidRDefault="00AE3A06" w:rsidP="00876EC5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ZONA </w:t>
      </w:r>
      <w:r w:rsidR="00876EC5">
        <w:rPr>
          <w:rFonts w:ascii="Times New Roman" w:hAnsi="Times New Roman" w:cs="Times New Roman"/>
          <w:b/>
          <w:bCs/>
          <w:u w:val="single"/>
        </w:rPr>
        <w:t>1</w:t>
      </w:r>
      <w:r>
        <w:rPr>
          <w:rFonts w:ascii="Times New Roman" w:hAnsi="Times New Roman" w:cs="Times New Roman"/>
          <w:b/>
          <w:bCs/>
          <w:u w:val="single"/>
        </w:rPr>
        <w:t>.</w:t>
      </w:r>
      <w:r w:rsidRPr="00876EC5">
        <w:rPr>
          <w:rFonts w:ascii="Times New Roman" w:hAnsi="Times New Roman" w:cs="Times New Roman"/>
          <w:b/>
          <w:bCs/>
          <w:u w:val="single"/>
        </w:rPr>
        <w:t xml:space="preserve"> - </w:t>
      </w:r>
      <w:r w:rsidR="00876EC5" w:rsidRPr="00876EC5">
        <w:rPr>
          <w:rFonts w:ascii="Times New Roman" w:hAnsi="Times New Roman" w:cs="Times New Roman"/>
          <w:b/>
          <w:bCs/>
          <w:u w:val="single"/>
        </w:rPr>
        <w:t>Područje Istarske županije</w:t>
      </w:r>
    </w:p>
    <w:p w14:paraId="1D171687" w14:textId="77777777" w:rsidR="00E02D93" w:rsidRPr="00876EC5" w:rsidRDefault="00E02D93" w:rsidP="00876EC5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1F69FF01" w14:textId="0CCB005D" w:rsidR="00E3295F" w:rsidRPr="00326382" w:rsidRDefault="00E3295F" w:rsidP="00E3295F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382">
        <w:rPr>
          <w:rFonts w:ascii="Times New Roman" w:hAnsi="Times New Roman" w:cs="Times New Roman"/>
          <w:sz w:val="24"/>
          <w:szCs w:val="24"/>
          <w:u w:val="single"/>
        </w:rPr>
        <w:t>Opis predmeta nabave:</w:t>
      </w:r>
    </w:p>
    <w:p w14:paraId="5BBBD5E1" w14:textId="77777777" w:rsidR="00E02D93" w:rsidRDefault="00326A8E" w:rsidP="00720E78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>Nabava se odnosi na uslugu komunalnog održavanja klimatoloških i kišomjernih meteoroloških postaja – košnja vegetacijskog pokrova na lokaciji meteorološke postaje kosilicom (trimerom</w:t>
      </w:r>
      <w:r w:rsidR="000D2182" w:rsidRPr="00326382">
        <w:rPr>
          <w:rFonts w:ascii="Times New Roman" w:hAnsi="Times New Roman" w:cs="Times New Roman"/>
          <w:sz w:val="24"/>
          <w:szCs w:val="24"/>
        </w:rPr>
        <w:t>).</w:t>
      </w:r>
      <w:r w:rsidR="003C14E7" w:rsidRPr="00326382">
        <w:rPr>
          <w:rFonts w:ascii="Times New Roman" w:hAnsi="Times New Roman" w:cs="Times New Roman"/>
          <w:sz w:val="24"/>
          <w:szCs w:val="24"/>
        </w:rPr>
        <w:t xml:space="preserve"> </w:t>
      </w:r>
      <w:r w:rsidR="00C633B4">
        <w:rPr>
          <w:rFonts w:ascii="Times New Roman" w:hAnsi="Times New Roman" w:cs="Times New Roman"/>
          <w:sz w:val="24"/>
          <w:szCs w:val="24"/>
        </w:rPr>
        <w:t xml:space="preserve">Košnja uključuje česticu meteorološke postaje i pojas od 1 m širine od ograde meteorološke postaje. </w:t>
      </w:r>
    </w:p>
    <w:p w14:paraId="130B0808" w14:textId="6225B5C9" w:rsidR="00E41DA8" w:rsidRDefault="00D16534" w:rsidP="00720E78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16534">
        <w:rPr>
          <w:rFonts w:ascii="Times New Roman" w:hAnsi="Times New Roman" w:cs="Times New Roman"/>
          <w:sz w:val="24"/>
          <w:szCs w:val="24"/>
        </w:rPr>
        <w:t xml:space="preserve">Usluga se pruža za </w:t>
      </w:r>
      <w:r w:rsidR="003223B8">
        <w:rPr>
          <w:rFonts w:ascii="Times New Roman" w:hAnsi="Times New Roman" w:cs="Times New Roman"/>
          <w:sz w:val="24"/>
          <w:szCs w:val="24"/>
        </w:rPr>
        <w:t>19</w:t>
      </w:r>
      <w:r w:rsidRPr="00D16534">
        <w:rPr>
          <w:rFonts w:ascii="Times New Roman" w:hAnsi="Times New Roman" w:cs="Times New Roman"/>
          <w:sz w:val="24"/>
          <w:szCs w:val="24"/>
        </w:rPr>
        <w:t xml:space="preserve"> lokacij</w:t>
      </w:r>
      <w:r w:rsidR="003223B8">
        <w:rPr>
          <w:rFonts w:ascii="Times New Roman" w:hAnsi="Times New Roman" w:cs="Times New Roman"/>
          <w:sz w:val="24"/>
          <w:szCs w:val="24"/>
        </w:rPr>
        <w:t>a</w:t>
      </w:r>
      <w:r w:rsidRPr="00D16534">
        <w:rPr>
          <w:rFonts w:ascii="Times New Roman" w:hAnsi="Times New Roman" w:cs="Times New Roman"/>
          <w:sz w:val="24"/>
          <w:szCs w:val="24"/>
        </w:rPr>
        <w:t xml:space="preserve"> u zoni </w:t>
      </w:r>
      <w:r w:rsidR="00876EC5">
        <w:rPr>
          <w:rFonts w:ascii="Times New Roman" w:hAnsi="Times New Roman" w:cs="Times New Roman"/>
          <w:sz w:val="24"/>
          <w:szCs w:val="24"/>
        </w:rPr>
        <w:t>1</w:t>
      </w:r>
      <w:r w:rsidRPr="00D16534">
        <w:rPr>
          <w:rFonts w:ascii="Times New Roman" w:hAnsi="Times New Roman" w:cs="Times New Roman"/>
          <w:sz w:val="24"/>
          <w:szCs w:val="24"/>
        </w:rPr>
        <w:t xml:space="preserve">. sa ukupno </w:t>
      </w:r>
      <w:r w:rsidR="003223B8">
        <w:rPr>
          <w:rFonts w:ascii="Times New Roman" w:hAnsi="Times New Roman" w:cs="Times New Roman"/>
          <w:sz w:val="24"/>
          <w:szCs w:val="24"/>
        </w:rPr>
        <w:t>19</w:t>
      </w:r>
      <w:r w:rsidRPr="00D16534">
        <w:rPr>
          <w:rFonts w:ascii="Times New Roman" w:hAnsi="Times New Roman" w:cs="Times New Roman"/>
          <w:sz w:val="24"/>
          <w:szCs w:val="24"/>
        </w:rPr>
        <w:t xml:space="preserve"> košnj</w:t>
      </w:r>
      <w:r w:rsidR="00876EC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9D63CA" w14:textId="77777777" w:rsidR="00E02D93" w:rsidRDefault="00E02D93" w:rsidP="00720E78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Pozicija na karti:</w:t>
      </w:r>
    </w:p>
    <w:p w14:paraId="366732F1" w14:textId="358210E8" w:rsidR="00E02D93" w:rsidRDefault="00000000" w:rsidP="00E02D93">
      <w:pPr>
        <w:pStyle w:val="ListParagraph"/>
        <w:ind w:left="284" w:right="-755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02D93" w:rsidRPr="00A06C51">
          <w:rPr>
            <w:rStyle w:val="Hyperlink"/>
            <w:rFonts w:ascii="Times New Roman" w:hAnsi="Times New Roman" w:cs="Times New Roman"/>
            <w:sz w:val="24"/>
            <w:szCs w:val="24"/>
          </w:rPr>
          <w:t>https://www.google.com/maps/d/edit?mid=14nUJIMfgOOg8DhmvbnC-eeqscxVZg5w8&amp;usp=sharing</w:t>
        </w:r>
      </w:hyperlink>
    </w:p>
    <w:p w14:paraId="1515AFBC" w14:textId="77777777" w:rsidR="00E02D93" w:rsidRPr="00720E78" w:rsidRDefault="00E02D93" w:rsidP="00720E78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54914" w14:textId="77777777" w:rsidR="00E3295F" w:rsidRPr="00326382" w:rsidRDefault="000D2182" w:rsidP="000D2182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  <w:u w:val="single"/>
        </w:rPr>
        <w:t>Razdoblje pružanja usluge</w:t>
      </w:r>
      <w:r w:rsidR="00E3295F" w:rsidRPr="00326382">
        <w:rPr>
          <w:rFonts w:ascii="Times New Roman" w:hAnsi="Times New Roman" w:cs="Times New Roman"/>
          <w:sz w:val="24"/>
          <w:szCs w:val="24"/>
        </w:rPr>
        <w:t>:</w:t>
      </w:r>
      <w:r w:rsidRPr="003263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51B4C" w14:textId="59F54410" w:rsidR="00E41DA8" w:rsidRPr="007377EC" w:rsidRDefault="003223B8" w:rsidP="007377EC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01.10</w:t>
      </w:r>
      <w:r w:rsidR="000D2182" w:rsidRPr="00326382">
        <w:rPr>
          <w:rFonts w:ascii="Times New Roman" w:hAnsi="Times New Roman" w:cs="Times New Roman"/>
          <w:sz w:val="24"/>
          <w:szCs w:val="24"/>
        </w:rPr>
        <w:t xml:space="preserve">. </w:t>
      </w:r>
      <w:r w:rsidR="00102E97">
        <w:rPr>
          <w:rFonts w:ascii="Times New Roman" w:hAnsi="Times New Roman" w:cs="Times New Roman"/>
          <w:sz w:val="24"/>
          <w:szCs w:val="24"/>
        </w:rPr>
        <w:t>–</w:t>
      </w:r>
      <w:r w:rsidR="000D2182" w:rsidRPr="00326382">
        <w:rPr>
          <w:rFonts w:ascii="Times New Roman" w:hAnsi="Times New Roman" w:cs="Times New Roman"/>
          <w:sz w:val="24"/>
          <w:szCs w:val="24"/>
        </w:rPr>
        <w:t xml:space="preserve"> </w:t>
      </w:r>
      <w:r w:rsidR="00102E97">
        <w:rPr>
          <w:rFonts w:ascii="Times New Roman" w:hAnsi="Times New Roman" w:cs="Times New Roman"/>
          <w:sz w:val="24"/>
          <w:szCs w:val="24"/>
        </w:rPr>
        <w:t>15</w:t>
      </w:r>
      <w:r w:rsidR="000D2182" w:rsidRPr="00326382">
        <w:rPr>
          <w:rFonts w:ascii="Times New Roman" w:hAnsi="Times New Roman" w:cs="Times New Roman"/>
          <w:sz w:val="24"/>
          <w:szCs w:val="24"/>
        </w:rPr>
        <w:t>.1</w:t>
      </w:r>
      <w:r w:rsidR="00102E97">
        <w:rPr>
          <w:rFonts w:ascii="Times New Roman" w:hAnsi="Times New Roman" w:cs="Times New Roman"/>
          <w:sz w:val="24"/>
          <w:szCs w:val="24"/>
        </w:rPr>
        <w:t>1</w:t>
      </w:r>
      <w:r w:rsidR="000D2182" w:rsidRPr="00326382">
        <w:rPr>
          <w:rFonts w:ascii="Times New Roman" w:hAnsi="Times New Roman" w:cs="Times New Roman"/>
          <w:sz w:val="24"/>
          <w:szCs w:val="24"/>
        </w:rPr>
        <w:t>.2023.</w:t>
      </w:r>
    </w:p>
    <w:p w14:paraId="16C57AB1" w14:textId="39036120" w:rsidR="000D2182" w:rsidRPr="00326382" w:rsidRDefault="002D2D05" w:rsidP="000D2182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Površine postaja</w:t>
      </w:r>
      <w:r w:rsidR="000D2182" w:rsidRPr="00326382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11466DB9" w14:textId="1BFDD1DD" w:rsidR="003223B8" w:rsidRPr="00BA0D70" w:rsidRDefault="003223B8" w:rsidP="003223B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0D70">
        <w:rPr>
          <w:rFonts w:ascii="Times New Roman" w:hAnsi="Times New Roman" w:cs="Times New Roman"/>
          <w:sz w:val="24"/>
          <w:szCs w:val="24"/>
        </w:rPr>
        <w:t>Kliomatološke meteorološke postaje (KMP) - 320 m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</w:p>
    <w:p w14:paraId="341BB71B" w14:textId="3030E030" w:rsidR="003223B8" w:rsidRDefault="003223B8" w:rsidP="003223B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0D70">
        <w:rPr>
          <w:rFonts w:ascii="Times New Roman" w:hAnsi="Times New Roman" w:cs="Times New Roman"/>
          <w:sz w:val="24"/>
          <w:szCs w:val="24"/>
        </w:rPr>
        <w:t xml:space="preserve">Kišomjerne meteorološke postaje (KŠP)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A0D70">
        <w:rPr>
          <w:rFonts w:ascii="Times New Roman" w:hAnsi="Times New Roman" w:cs="Times New Roman"/>
          <w:sz w:val="24"/>
          <w:szCs w:val="24"/>
        </w:rPr>
        <w:t xml:space="preserve"> 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D70">
        <w:rPr>
          <w:rFonts w:ascii="Times New Roman" w:hAnsi="Times New Roman" w:cs="Times New Roman"/>
          <w:sz w:val="24"/>
          <w:szCs w:val="24"/>
        </w:rPr>
        <w:t>m2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C408D2" w14:textId="02997319" w:rsidR="003223B8" w:rsidRPr="003223B8" w:rsidRDefault="003223B8" w:rsidP="003223B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3B8">
        <w:rPr>
          <w:rFonts w:ascii="Times New Roman" w:hAnsi="Times New Roman" w:cs="Times New Roman"/>
          <w:sz w:val="24"/>
          <w:szCs w:val="24"/>
        </w:rPr>
        <w:t xml:space="preserve">Izdvojeno - lokacija KMP Monte Kope </w:t>
      </w:r>
      <w:r w:rsidR="006C0939">
        <w:rPr>
          <w:rFonts w:ascii="Times New Roman" w:hAnsi="Times New Roman" w:cs="Times New Roman"/>
          <w:sz w:val="24"/>
          <w:szCs w:val="24"/>
        </w:rPr>
        <w:t xml:space="preserve">- 1 </w:t>
      </w:r>
      <w:r w:rsidR="006C0939" w:rsidRPr="006C0939">
        <w:rPr>
          <w:rFonts w:ascii="Times New Roman" w:hAnsi="Times New Roman" w:cs="Times New Roman"/>
          <w:sz w:val="24"/>
          <w:szCs w:val="24"/>
        </w:rPr>
        <w:t xml:space="preserve">– </w:t>
      </w:r>
      <w:r w:rsidRPr="003223B8">
        <w:rPr>
          <w:rFonts w:ascii="Times New Roman" w:hAnsi="Times New Roman" w:cs="Times New Roman"/>
          <w:sz w:val="24"/>
          <w:szCs w:val="24"/>
        </w:rPr>
        <w:t>cca 3.300 m2</w:t>
      </w:r>
    </w:p>
    <w:p w14:paraId="6CF2D677" w14:textId="2B9DA631" w:rsidR="003C14E7" w:rsidRPr="00326382" w:rsidRDefault="000D2182" w:rsidP="007C560D">
      <w:pPr>
        <w:pStyle w:val="ListParagraph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noProof/>
          <w:u w:val="single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09295C57" wp14:editId="7C5ACA1D">
                <wp:simplePos x="0" y="0"/>
                <wp:positionH relativeFrom="column">
                  <wp:posOffset>209385</wp:posOffset>
                </wp:positionH>
                <wp:positionV relativeFrom="paragraph">
                  <wp:posOffset>132595</wp:posOffset>
                </wp:positionV>
                <wp:extent cx="360" cy="360"/>
                <wp:effectExtent l="57150" t="38100" r="38100" b="57150"/>
                <wp:wrapNone/>
                <wp:docPr id="801794360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09295C57" wp14:editId="7C5ACA1D">
                <wp:simplePos x="0" y="0"/>
                <wp:positionH relativeFrom="column">
                  <wp:posOffset>209385</wp:posOffset>
                </wp:positionH>
                <wp:positionV relativeFrom="paragraph">
                  <wp:posOffset>132595</wp:posOffset>
                </wp:positionV>
                <wp:extent cx="360" cy="360"/>
                <wp:effectExtent l="57150" t="38100" r="38100" b="57150"/>
                <wp:wrapNone/>
                <wp:docPr id="801794360" name="Ink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1794360" name="Ink 5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7C560D">
        <w:rPr>
          <w:rFonts w:ascii="Times New Roman" w:hAnsi="Times New Roman" w:cs="Times New Roman"/>
          <w:sz w:val="24"/>
          <w:szCs w:val="24"/>
          <w:u w:val="single"/>
        </w:rPr>
        <w:t>Podaci o predmetu nabave:</w:t>
      </w:r>
      <w:r w:rsidR="00326A8E" w:rsidRPr="003263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9533C" w14:textId="77777777" w:rsidR="007C560D" w:rsidRDefault="007C560D" w:rsidP="003C14E7">
      <w:pPr>
        <w:pStyle w:val="ListParagraph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>detaljan popis meteoroloških postaja</w:t>
      </w:r>
    </w:p>
    <w:p w14:paraId="0A3AAC8E" w14:textId="701C1AAC" w:rsidR="003C14E7" w:rsidRPr="00326382" w:rsidRDefault="003C14E7" w:rsidP="003C14E7">
      <w:pPr>
        <w:pStyle w:val="ListParagraph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>broj košnji po lokacijama</w:t>
      </w:r>
      <w:r w:rsidR="007C560D">
        <w:rPr>
          <w:rFonts w:ascii="Times New Roman" w:hAnsi="Times New Roman" w:cs="Times New Roman"/>
          <w:sz w:val="24"/>
          <w:szCs w:val="24"/>
        </w:rPr>
        <w:t xml:space="preserve"> i</w:t>
      </w:r>
      <w:r w:rsidRPr="00326382">
        <w:rPr>
          <w:rFonts w:ascii="Times New Roman" w:hAnsi="Times New Roman" w:cs="Times New Roman"/>
          <w:sz w:val="24"/>
          <w:szCs w:val="24"/>
        </w:rPr>
        <w:t xml:space="preserve"> tipu meteorološke postaje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126"/>
        <w:gridCol w:w="1134"/>
        <w:gridCol w:w="850"/>
        <w:gridCol w:w="1418"/>
        <w:gridCol w:w="1417"/>
        <w:gridCol w:w="851"/>
      </w:tblGrid>
      <w:tr w:rsidR="00102E97" w:rsidRPr="00D01147" w14:paraId="6D5F4DCB" w14:textId="77777777" w:rsidTr="00E02D93">
        <w:trPr>
          <w:trHeight w:val="6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4C04D8" w14:textId="1E53EB42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BR.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62A1AB" w14:textId="1ADA4403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TIP POSTAJE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BE0F6BC" w14:textId="426FF577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NAZIV POSTAJE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6D6D" w14:textId="5C28AFEB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866F" w14:textId="1D0C6D00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ZK ODJEL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956C" w14:textId="00BE53F9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KČBR.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288A13" w14:textId="20A82910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KATASTARSKA OPĆINA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80D459" w14:textId="65E7800E" w:rsidR="00102E97" w:rsidRPr="00102E97" w:rsidRDefault="00102E97" w:rsidP="0010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val="en-US"/>
                <w14:ligatures w14:val="none"/>
              </w:rPr>
            </w:pPr>
            <w:r w:rsidRPr="00102E97">
              <w:rPr>
                <w:rFonts w:ascii="Times New Roman" w:hAnsi="Times New Roman" w:cs="Times New Roman"/>
                <w:sz w:val="16"/>
                <w:szCs w:val="16"/>
              </w:rPr>
              <w:t>BR. KOŠNJI</w:t>
            </w:r>
          </w:p>
        </w:tc>
      </w:tr>
      <w:tr w:rsidR="003223B8" w:rsidRPr="00D01147" w14:paraId="5063E592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7C38616C" w14:textId="5AD2FAA1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9FE7608" w14:textId="7522F7B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202C5E1" w14:textId="59870B2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Bale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6E32B0" w14:textId="2CC4449E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3DA7" w14:textId="00892CA1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Rovinj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A0FE" w14:textId="2981DE0D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4266/3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923E" w14:textId="7630701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Bale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B5DA2" w14:textId="3B48FFC1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36F46209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236AE416" w14:textId="6AE5DCCF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6BCF5DC" w14:textId="7A8865C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A30D8E8" w14:textId="5DB66FBE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Barbariga_Vodnjan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EFE09E9" w14:textId="3AE9B90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CBF4" w14:textId="336CBFD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Pula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7A4E" w14:textId="6E08D467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560/1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DC40" w14:textId="63C954D3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Vodnjan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EA03" w14:textId="3DC8019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4D2184E0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5861D127" w14:textId="0F54E7B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BA1B5DC" w14:textId="3CF1B6A7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5CA99F4" w14:textId="1FF8F25F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Boljun ex Letaj-brana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881081A" w14:textId="2C76E7DA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6477" w14:textId="68A958A8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Pazin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CFF0" w14:textId="43BB034B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380/1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6C45" w14:textId="787A1B0D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Boljun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747B" w14:textId="7F6CB482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47397388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19F35853" w14:textId="474AFEEC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7901E8D" w14:textId="0855E9EC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EF0DC1D" w14:textId="62FBBE9A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Čepić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393D05" w14:textId="6ECBF8C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FFCC" w14:textId="2214CF07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Labin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7141" w14:textId="13571171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1419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D1E5" w14:textId="0E44E3FC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Kožljak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6C5A8" w14:textId="03EAFC6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090B8D55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0211F669" w14:textId="23228598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626D0FF" w14:textId="68E21505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A2C789E" w14:textId="444D4898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Filarija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71C15CA" w14:textId="63E6B8A6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C5F1" w14:textId="25469272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Buje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9713" w14:textId="1F6CE69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475/1 + 475/2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19EC" w14:textId="2FD7447D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Grožnjan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CAD27" w14:textId="706B3F22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2672803B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1B39B964" w14:textId="7E6BD43C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089FE0F" w14:textId="5D61DF61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8E438ED" w14:textId="0EC378F6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Gologorica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668ADC6" w14:textId="7C043E58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6CD5" w14:textId="49D8B30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Pazin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19F1" w14:textId="1958CD2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2613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EA18" w14:textId="7EC391E1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Gologorica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F37F4" w14:textId="2FC06BD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4049D866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11AE2330" w14:textId="09B9EE99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088B46A" w14:textId="03F5B767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77E2763" w14:textId="0489A8EA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Gorenja Vas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DB9FBD9" w14:textId="3021B8D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EF53" w14:textId="18BD649B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Pazin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4D2C" w14:textId="34C946E1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848/1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1F69" w14:textId="28B104E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Gorenja Vas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897A" w14:textId="2A15B942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0C310CD3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6BFF9B0B" w14:textId="3D030D2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EBD49B" w14:textId="1E70DA51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D480F75" w14:textId="6A7417E3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Grdinići_Borut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85CA7B" w14:textId="02C53DB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79A8" w14:textId="63DDCF60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Pazin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E04" w14:textId="4F6988AB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148/5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EF38" w14:textId="1EACDD18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Borut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9564" w14:textId="68AA9471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45320815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50C5B8EB" w14:textId="391CFD31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C53E709" w14:textId="730DB220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9D3320A" w14:textId="6F777839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Juršići_Svetvinčenat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338771" w14:textId="554C139F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5807" w14:textId="6299B0C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Pula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9E416" w14:textId="3D1F78FE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121/1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0791" w14:textId="7B7172AD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Svetvinčenat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FE3C6" w14:textId="4A493ED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72AB1ECE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2B6CEFB6" w14:textId="282A2116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D34EA0B" w14:textId="76FCE92A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2036211" w14:textId="5F89E465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Kaštel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6D5F740" w14:textId="480BE583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BD85" w14:textId="0B709EDF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Buje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B8B8" w14:textId="7A8B810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2127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8899" w14:textId="54E24708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Kaštel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1A42" w14:textId="07CBD50D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3C33F7F7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29C9B3F5" w14:textId="73440C20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A097FDE" w14:textId="31B910B7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97B3487" w14:textId="23C310C7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Labin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9AE075" w14:textId="0D676309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40A4" w14:textId="524F015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Novi Labin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D822" w14:textId="3BF38C33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1468/1 PL ili 795/2 ZKI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743C" w14:textId="09564457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Novi Labin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1B1F0" w14:textId="4D887FD7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55C55877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0BC85EA" w14:textId="14921E3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B6A2AEA" w14:textId="089D4AD4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2FD22BB" w14:textId="154C53D3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Lanišće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42A43F8" w14:textId="2C3890F5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D9D3" w14:textId="111DCF8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Buzet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862D" w14:textId="3FAF8E04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2096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3618" w14:textId="4CE801B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Lanišće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E2103" w14:textId="7B9700F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2E883E74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0EDFA80C" w14:textId="449ED251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53E8D88" w14:textId="6B0D70C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BC86496" w14:textId="7DAD5D95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Monte Kope-1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1C7A197" w14:textId="7EEC19B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7AAC" w14:textId="42A41DD5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Pula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6EDE" w14:textId="2D195ACF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850/17, 850/19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1F23" w14:textId="40BD764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Pomer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EE231" w14:textId="3F6FCC7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528A6FF2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BD0BB03" w14:textId="1BF74432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1A337E2" w14:textId="3F0424C2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DA3B21D" w14:textId="1D030869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Poreč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F4FAA6" w14:textId="18666722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B8C2" w14:textId="2B8F45AA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Poreč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F787" w14:textId="32705B15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4662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AE23" w14:textId="1B6303AE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Poreč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6C60" w14:textId="4090F5E4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0804B00D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23F58549" w14:textId="77FFF2A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D070A5A" w14:textId="1435F0D7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224E774" w14:textId="746526BE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Rabac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CD00EED" w14:textId="678C4187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7AF3" w14:textId="0ABAD7A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Labin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B46D" w14:textId="3CEFBB98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5A83" w14:textId="53FC8A3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Rabac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9865E" w14:textId="1A4F2B3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439DEB2D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6E2856A" w14:textId="310DBFC0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B25112B" w14:textId="6A39782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8107A68" w14:textId="39C45414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Rovinj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B34D52D" w14:textId="3BDA552A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1D33" w14:textId="4201F430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Rovinj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D9E0" w14:textId="6001BDA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2078/3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72BC" w14:textId="3DD5EFA2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Rovinj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00AD" w14:textId="535701A0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26608078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1C5400C8" w14:textId="7781E79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DAEAD8E" w14:textId="4BE646E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1450392" w14:textId="5C3B7F82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Skitača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A6A97E" w14:textId="71978BC5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DEA6" w14:textId="5DD9F3D5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Labin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B42F" w14:textId="0D6C288B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4852/1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399B" w14:textId="095C2122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Skitača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11C1E" w14:textId="2E6FD784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01ABC5FA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5F2D3FB4" w14:textId="4D9F5B16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5F1BA80" w14:textId="13ABA558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KŠP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58C9FBD" w14:textId="3AF2D1E6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Štalije-CS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ED8C3F6" w14:textId="106B2F7C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B012" w14:textId="7B09741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Labin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7D93" w14:textId="34B7CAEF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8C9D" w14:textId="09F10360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Most Raša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2BE4F" w14:textId="7E1B3776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26D0C9DE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5D6C32A" w14:textId="757627F1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B09F6B5" w14:textId="752BB5E8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KMP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84A3D12" w14:textId="28EE71D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Vodnjan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15A1AB" w14:textId="5E9299AD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ZONA 1.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946F" w14:textId="391E67C0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Pula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8612" w14:textId="5E7F0BC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4290/4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D2ED" w14:textId="4AF41275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BA2">
              <w:t>Vodnjan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81DED" w14:textId="1074F6B0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 w:rsidRPr="00915BA2">
              <w:t>1</w:t>
            </w:r>
          </w:p>
        </w:tc>
      </w:tr>
      <w:tr w:rsidR="003223B8" w:rsidRPr="00D01147" w14:paraId="611959C1" w14:textId="77777777" w:rsidTr="002F5C92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2DD090A" w14:textId="6C0F993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4B091BB" w14:textId="20B494EB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4D3AF9D" w14:textId="3944D538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04FD77" w14:textId="4A40F6B2" w:rsidR="003223B8" w:rsidRPr="00D0114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2A20" w14:textId="7AB343E7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16D0" w14:textId="4B1188A0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2212" w14:textId="51412411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C997E" w14:textId="73297DD9" w:rsidR="003223B8" w:rsidRPr="00102E97" w:rsidRDefault="003223B8" w:rsidP="0032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/>
                <w14:ligatures w14:val="none"/>
              </w:rPr>
              <w:t>19</w:t>
            </w:r>
          </w:p>
        </w:tc>
      </w:tr>
    </w:tbl>
    <w:p w14:paraId="5D72185F" w14:textId="090CBC29" w:rsidR="00326A8E" w:rsidRDefault="00326A8E" w:rsidP="007377E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6A8E" w:rsidSect="00E02D93">
      <w:pgSz w:w="11906" w:h="16838"/>
      <w:pgMar w:top="1134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6698"/>
    <w:multiLevelType w:val="hybridMultilevel"/>
    <w:tmpl w:val="2BDC1DCA"/>
    <w:lvl w:ilvl="0" w:tplc="32D44A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87668F"/>
    <w:multiLevelType w:val="hybridMultilevel"/>
    <w:tmpl w:val="DE5C0324"/>
    <w:lvl w:ilvl="0" w:tplc="32D44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10D0D"/>
    <w:multiLevelType w:val="hybridMultilevel"/>
    <w:tmpl w:val="BE36A1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30B6F"/>
    <w:multiLevelType w:val="hybridMultilevel"/>
    <w:tmpl w:val="394EB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B6EEB"/>
    <w:multiLevelType w:val="hybridMultilevel"/>
    <w:tmpl w:val="F44A6A50"/>
    <w:lvl w:ilvl="0" w:tplc="32D44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779FB"/>
    <w:multiLevelType w:val="hybridMultilevel"/>
    <w:tmpl w:val="7E8ADF70"/>
    <w:lvl w:ilvl="0" w:tplc="32D44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84883"/>
    <w:multiLevelType w:val="hybridMultilevel"/>
    <w:tmpl w:val="21C024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6D4B30"/>
    <w:multiLevelType w:val="hybridMultilevel"/>
    <w:tmpl w:val="E7D0B82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5196010">
    <w:abstractNumId w:val="3"/>
  </w:num>
  <w:num w:numId="2" w16cid:durableId="1284193011">
    <w:abstractNumId w:val="4"/>
  </w:num>
  <w:num w:numId="3" w16cid:durableId="451366081">
    <w:abstractNumId w:val="5"/>
  </w:num>
  <w:num w:numId="4" w16cid:durableId="1099183256">
    <w:abstractNumId w:val="6"/>
  </w:num>
  <w:num w:numId="5" w16cid:durableId="666710381">
    <w:abstractNumId w:val="7"/>
  </w:num>
  <w:num w:numId="6" w16cid:durableId="2100901471">
    <w:abstractNumId w:val="0"/>
  </w:num>
  <w:num w:numId="7" w16cid:durableId="1548490093">
    <w:abstractNumId w:val="2"/>
  </w:num>
  <w:num w:numId="8" w16cid:durableId="912927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A8E"/>
    <w:rsid w:val="000D2182"/>
    <w:rsid w:val="00102E97"/>
    <w:rsid w:val="002D2D05"/>
    <w:rsid w:val="002F5C92"/>
    <w:rsid w:val="003223B8"/>
    <w:rsid w:val="00326382"/>
    <w:rsid w:val="00326A8E"/>
    <w:rsid w:val="00363B68"/>
    <w:rsid w:val="003C14E7"/>
    <w:rsid w:val="005412C7"/>
    <w:rsid w:val="006C0939"/>
    <w:rsid w:val="00720E78"/>
    <w:rsid w:val="007377EC"/>
    <w:rsid w:val="007C560D"/>
    <w:rsid w:val="00876EC5"/>
    <w:rsid w:val="008A1AA1"/>
    <w:rsid w:val="009F63A5"/>
    <w:rsid w:val="00A46176"/>
    <w:rsid w:val="00AD5FC9"/>
    <w:rsid w:val="00AE3A06"/>
    <w:rsid w:val="00C633B4"/>
    <w:rsid w:val="00C804E0"/>
    <w:rsid w:val="00D01147"/>
    <w:rsid w:val="00D16534"/>
    <w:rsid w:val="00D54A57"/>
    <w:rsid w:val="00E02D93"/>
    <w:rsid w:val="00E3295F"/>
    <w:rsid w:val="00E41DA8"/>
    <w:rsid w:val="00ED5668"/>
    <w:rsid w:val="00F0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3F5DC"/>
  <w15:chartTrackingRefBased/>
  <w15:docId w15:val="{444AB471-93DE-4ED9-B54E-E4DE6508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182"/>
    <w:pPr>
      <w:ind w:left="720"/>
      <w:contextualSpacing/>
    </w:pPr>
  </w:style>
  <w:style w:type="table" w:styleId="TableGrid">
    <w:name w:val="Table Grid"/>
    <w:basedOn w:val="TableNormal"/>
    <w:uiPriority w:val="39"/>
    <w:rsid w:val="000D2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2D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2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edit?mid=14nUJIMfgOOg8DhmvbnC-eeqscxVZg5w8&amp;usp=shari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6-30T06:43:38.37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0,'4'9,"7"8,1 10,11 9,3 3,-3-5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6-30T06:43:36.85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0,'4'5,"2"6,0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6-30T06:43:02.34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FFEA-226E-4568-807C-70F9F7EB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Furač</dc:creator>
  <cp:keywords/>
  <dc:description/>
  <cp:lastModifiedBy>Mirjana Čakarun</cp:lastModifiedBy>
  <cp:revision>2</cp:revision>
  <dcterms:created xsi:type="dcterms:W3CDTF">2023-09-11T11:10:00Z</dcterms:created>
  <dcterms:modified xsi:type="dcterms:W3CDTF">2023-09-11T11:10:00Z</dcterms:modified>
</cp:coreProperties>
</file>