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276"/>
        <w:gridCol w:w="7796"/>
      </w:tblGrid>
      <w:tr w:rsidR="00281377" w:rsidRPr="00281377" w:rsidTr="00281377">
        <w:trPr>
          <w:trHeight w:val="1144"/>
        </w:trPr>
        <w:tc>
          <w:tcPr>
            <w:tcW w:w="1308" w:type="dxa"/>
          </w:tcPr>
          <w:p w:rsidR="00281377" w:rsidRPr="00281377" w:rsidRDefault="00281377" w:rsidP="00C2299D">
            <w:pPr>
              <w:rPr>
                <w:rFonts w:cs="Tahoma"/>
              </w:rPr>
            </w:pPr>
            <w:r w:rsidRPr="00281377">
              <w:rPr>
                <w:rFonts w:cs="Tahoma"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97266</wp:posOffset>
                  </wp:positionH>
                  <wp:positionV relativeFrom="paragraph">
                    <wp:posOffset>86167</wp:posOffset>
                  </wp:positionV>
                  <wp:extent cx="505736" cy="564543"/>
                  <wp:effectExtent l="19050" t="0" r="8614" b="0"/>
                  <wp:wrapNone/>
                  <wp:docPr id="2" name="Picture 2" descr="DHM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M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6" cy="56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0" w:type="dxa"/>
          </w:tcPr>
          <w:p w:rsidR="00281377" w:rsidRPr="00044F72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044F72">
              <w:rPr>
                <w:rFonts w:ascii="Arial" w:hAnsi="Arial" w:cs="Arial"/>
                <w:sz w:val="20"/>
              </w:rPr>
              <w:t>Državni hidrometeorološki zavod</w:t>
            </w:r>
          </w:p>
          <w:p w:rsidR="00281377" w:rsidRPr="00044F72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044F72">
              <w:rPr>
                <w:rFonts w:ascii="Arial" w:hAnsi="Arial" w:cs="Arial"/>
                <w:sz w:val="20"/>
              </w:rPr>
              <w:t>10</w:t>
            </w:r>
            <w:r w:rsidR="004F59FF" w:rsidRPr="00044F72">
              <w:rPr>
                <w:rFonts w:ascii="Arial" w:hAnsi="Arial" w:cs="Arial"/>
                <w:sz w:val="20"/>
              </w:rPr>
              <w:t xml:space="preserve"> </w:t>
            </w:r>
            <w:r w:rsidRPr="00044F72">
              <w:rPr>
                <w:rFonts w:ascii="Arial" w:hAnsi="Arial" w:cs="Arial"/>
                <w:sz w:val="20"/>
              </w:rPr>
              <w:t xml:space="preserve">000 Zagreb, </w:t>
            </w:r>
            <w:r w:rsidR="004C0B94">
              <w:rPr>
                <w:rFonts w:ascii="Arial" w:hAnsi="Arial" w:cs="Arial"/>
                <w:sz w:val="20"/>
              </w:rPr>
              <w:t>Ravnice</w:t>
            </w:r>
            <w:r w:rsidRPr="00044F72">
              <w:rPr>
                <w:rFonts w:ascii="Arial" w:hAnsi="Arial" w:cs="Arial"/>
                <w:sz w:val="20"/>
              </w:rPr>
              <w:t xml:space="preserve"> </w:t>
            </w:r>
            <w:r w:rsidR="004C0B94">
              <w:rPr>
                <w:rFonts w:ascii="Arial" w:hAnsi="Arial" w:cs="Arial"/>
                <w:sz w:val="20"/>
              </w:rPr>
              <w:t>48</w:t>
            </w:r>
          </w:p>
          <w:p w:rsidR="00281377" w:rsidRPr="00044F72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044F72">
              <w:rPr>
                <w:rFonts w:ascii="Arial" w:hAnsi="Arial" w:cs="Arial"/>
                <w:sz w:val="20"/>
              </w:rPr>
              <w:t>http://meteo.hr</w:t>
            </w:r>
          </w:p>
          <w:p w:rsidR="00281377" w:rsidRPr="00281377" w:rsidRDefault="00281377" w:rsidP="00C2299D">
            <w:pPr>
              <w:pStyle w:val="BodyText"/>
              <w:jc w:val="left"/>
              <w:rPr>
                <w:rFonts w:asciiTheme="minorHAnsi" w:hAnsiTheme="minorHAnsi" w:cs="Tahoma"/>
              </w:rPr>
            </w:pPr>
            <w:r w:rsidRPr="00044F72">
              <w:rPr>
                <w:rFonts w:ascii="Arial" w:hAnsi="Arial" w:cs="Arial"/>
                <w:sz w:val="20"/>
              </w:rPr>
              <w:t xml:space="preserve">tel: </w:t>
            </w:r>
            <w:r w:rsidRPr="004C0B94">
              <w:rPr>
                <w:rFonts w:ascii="Arial" w:hAnsi="Arial" w:cs="Arial"/>
                <w:color w:val="FF0000"/>
                <w:sz w:val="20"/>
              </w:rPr>
              <w:t>4565666 fax. 4851980</w:t>
            </w:r>
          </w:p>
        </w:tc>
      </w:tr>
    </w:tbl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 xml:space="preserve">Naziv obveznika: </w:t>
      </w:r>
      <w:r w:rsidRPr="00753EF3">
        <w:rPr>
          <w:rFonts w:ascii="Arial" w:hAnsi="Arial" w:cs="Arial"/>
          <w:sz w:val="24"/>
          <w:szCs w:val="24"/>
        </w:rPr>
        <w:t>Državni hidrometeorološki zavod</w:t>
      </w:r>
      <w:r w:rsidRPr="00753EF3">
        <w:rPr>
          <w:rFonts w:ascii="Arial" w:hAnsi="Arial" w:cs="Arial"/>
          <w:sz w:val="24"/>
          <w:szCs w:val="24"/>
        </w:rPr>
        <w:tab/>
      </w:r>
      <w:r w:rsidR="00692362">
        <w:rPr>
          <w:rFonts w:ascii="Arial" w:hAnsi="Arial" w:cs="Arial"/>
          <w:sz w:val="24"/>
          <w:szCs w:val="24"/>
        </w:rPr>
        <w:t xml:space="preserve">     </w:t>
      </w:r>
      <w:r w:rsidR="00044F72">
        <w:rPr>
          <w:rFonts w:ascii="Arial" w:hAnsi="Arial" w:cs="Arial"/>
          <w:sz w:val="24"/>
          <w:szCs w:val="24"/>
        </w:rPr>
        <w:t xml:space="preserve">      </w:t>
      </w:r>
      <w:r w:rsidR="00B3148C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Broj RKP-a</w:t>
      </w:r>
      <w:r w:rsidRPr="00753EF3">
        <w:rPr>
          <w:rFonts w:ascii="Arial" w:hAnsi="Arial" w:cs="Arial"/>
          <w:sz w:val="24"/>
          <w:szCs w:val="24"/>
        </w:rPr>
        <w:t>: 21609</w:t>
      </w:r>
    </w:p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Sjedište obveznika:</w:t>
      </w:r>
      <w:r>
        <w:rPr>
          <w:rFonts w:ascii="Arial" w:hAnsi="Arial" w:cs="Arial"/>
          <w:sz w:val="24"/>
          <w:szCs w:val="24"/>
        </w:rPr>
        <w:t xml:space="preserve"> Zagreb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2362">
        <w:rPr>
          <w:rFonts w:ascii="Arial" w:hAnsi="Arial" w:cs="Arial"/>
          <w:sz w:val="24"/>
          <w:szCs w:val="24"/>
        </w:rPr>
        <w:t xml:space="preserve">    </w:t>
      </w:r>
      <w:r w:rsidR="00044F72">
        <w:rPr>
          <w:rFonts w:ascii="Arial" w:hAnsi="Arial" w:cs="Arial"/>
          <w:sz w:val="24"/>
          <w:szCs w:val="24"/>
        </w:rPr>
        <w:t xml:space="preserve">      </w:t>
      </w:r>
      <w:r w:rsidR="00692362">
        <w:rPr>
          <w:rFonts w:ascii="Arial" w:hAnsi="Arial" w:cs="Arial"/>
          <w:sz w:val="24"/>
          <w:szCs w:val="24"/>
        </w:rPr>
        <w:t xml:space="preserve"> </w:t>
      </w:r>
      <w:r w:rsidR="00B3148C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Matični broj</w:t>
      </w:r>
      <w:r>
        <w:rPr>
          <w:rFonts w:ascii="Arial" w:hAnsi="Arial" w:cs="Arial"/>
          <w:sz w:val="24"/>
          <w:szCs w:val="24"/>
        </w:rPr>
        <w:t>: 3206017</w:t>
      </w:r>
    </w:p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Adresa i sjedište obveznika</w:t>
      </w:r>
      <w:r>
        <w:rPr>
          <w:rFonts w:ascii="Arial" w:hAnsi="Arial" w:cs="Arial"/>
          <w:sz w:val="24"/>
          <w:szCs w:val="24"/>
        </w:rPr>
        <w:t>:</w:t>
      </w:r>
      <w:r w:rsidRPr="00753EF3">
        <w:rPr>
          <w:rFonts w:ascii="Arial" w:hAnsi="Arial" w:cs="Arial"/>
          <w:sz w:val="24"/>
          <w:szCs w:val="24"/>
        </w:rPr>
        <w:t xml:space="preserve"> </w:t>
      </w:r>
      <w:r w:rsidR="009D610F">
        <w:rPr>
          <w:rFonts w:ascii="Arial" w:hAnsi="Arial" w:cs="Arial"/>
          <w:sz w:val="24"/>
          <w:szCs w:val="24"/>
        </w:rPr>
        <w:t>Ravnice 48</w:t>
      </w:r>
      <w:r>
        <w:rPr>
          <w:rFonts w:ascii="Arial" w:hAnsi="Arial" w:cs="Arial"/>
          <w:sz w:val="24"/>
          <w:szCs w:val="24"/>
        </w:rPr>
        <w:t>, 10000 Zagreb</w:t>
      </w:r>
      <w:r>
        <w:rPr>
          <w:rFonts w:ascii="Arial" w:hAnsi="Arial" w:cs="Arial"/>
          <w:sz w:val="24"/>
          <w:szCs w:val="24"/>
        </w:rPr>
        <w:tab/>
      </w:r>
      <w:r w:rsidR="009D610F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OIB</w:t>
      </w:r>
      <w:r>
        <w:rPr>
          <w:rFonts w:ascii="Arial" w:hAnsi="Arial" w:cs="Arial"/>
          <w:sz w:val="24"/>
          <w:szCs w:val="24"/>
        </w:rPr>
        <w:t>: 74660437164</w:t>
      </w:r>
    </w:p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Razina</w:t>
      </w:r>
      <w:r>
        <w:rPr>
          <w:rFonts w:ascii="Arial" w:hAnsi="Arial" w:cs="Arial"/>
          <w:sz w:val="24"/>
          <w:szCs w:val="24"/>
        </w:rPr>
        <w:t>: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2362">
        <w:rPr>
          <w:rFonts w:ascii="Arial" w:hAnsi="Arial" w:cs="Arial"/>
          <w:sz w:val="24"/>
          <w:szCs w:val="24"/>
        </w:rPr>
        <w:t xml:space="preserve">     </w:t>
      </w:r>
      <w:r w:rsidR="00044F72">
        <w:rPr>
          <w:rFonts w:ascii="Arial" w:hAnsi="Arial" w:cs="Arial"/>
          <w:sz w:val="24"/>
          <w:szCs w:val="24"/>
        </w:rPr>
        <w:t xml:space="preserve">      </w:t>
      </w:r>
      <w:r w:rsidR="00B3148C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Šifra djelatnosti</w:t>
      </w:r>
      <w:r>
        <w:rPr>
          <w:rFonts w:ascii="Arial" w:hAnsi="Arial" w:cs="Arial"/>
          <w:sz w:val="24"/>
          <w:szCs w:val="24"/>
        </w:rPr>
        <w:t>: 8411</w:t>
      </w:r>
    </w:p>
    <w:p w:rsidR="00753EF3" w:rsidRP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Razdjel</w:t>
      </w:r>
      <w:r>
        <w:rPr>
          <w:rFonts w:ascii="Arial" w:hAnsi="Arial" w:cs="Arial"/>
          <w:sz w:val="24"/>
          <w:szCs w:val="24"/>
        </w:rPr>
        <w:t>: 077</w:t>
      </w:r>
    </w:p>
    <w:p w:rsidR="00FB6CB9" w:rsidRDefault="00FB6CB9" w:rsidP="00044F72">
      <w:pPr>
        <w:jc w:val="center"/>
        <w:rPr>
          <w:b/>
          <w:sz w:val="26"/>
          <w:szCs w:val="26"/>
        </w:rPr>
      </w:pPr>
    </w:p>
    <w:p w:rsidR="004502F9" w:rsidRDefault="004502F9" w:rsidP="00044F72">
      <w:pPr>
        <w:jc w:val="center"/>
        <w:rPr>
          <w:b/>
          <w:sz w:val="26"/>
          <w:szCs w:val="26"/>
        </w:rPr>
      </w:pPr>
    </w:p>
    <w:p w:rsidR="0030710C" w:rsidRPr="00EB43BF" w:rsidRDefault="0030710C" w:rsidP="00044F7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43BF">
        <w:rPr>
          <w:rFonts w:ascii="Arial" w:hAnsi="Arial" w:cs="Arial"/>
          <w:b/>
          <w:sz w:val="24"/>
          <w:szCs w:val="24"/>
        </w:rPr>
        <w:t>Izvještaji proračuna, proračunskih i izvanproračunskih k</w:t>
      </w:r>
      <w:r w:rsidR="005A29AA">
        <w:rPr>
          <w:rFonts w:ascii="Arial" w:hAnsi="Arial" w:cs="Arial"/>
          <w:b/>
          <w:sz w:val="24"/>
          <w:szCs w:val="24"/>
        </w:rPr>
        <w:t>orisnika za razdoblje:</w:t>
      </w:r>
      <w:r w:rsidR="005A29AA">
        <w:rPr>
          <w:rFonts w:ascii="Arial" w:hAnsi="Arial" w:cs="Arial"/>
          <w:b/>
          <w:sz w:val="24"/>
          <w:szCs w:val="24"/>
        </w:rPr>
        <w:br/>
        <w:t>1. siječ</w:t>
      </w:r>
      <w:r w:rsidRPr="00EB43BF">
        <w:rPr>
          <w:rFonts w:ascii="Arial" w:hAnsi="Arial" w:cs="Arial"/>
          <w:b/>
          <w:sz w:val="24"/>
          <w:szCs w:val="24"/>
        </w:rPr>
        <w:t>nj</w:t>
      </w:r>
      <w:r w:rsidR="005A29AA">
        <w:rPr>
          <w:rFonts w:ascii="Arial" w:hAnsi="Arial" w:cs="Arial"/>
          <w:b/>
          <w:sz w:val="24"/>
          <w:szCs w:val="24"/>
        </w:rPr>
        <w:t>a</w:t>
      </w:r>
      <w:r w:rsidRPr="00EB43BF">
        <w:rPr>
          <w:rFonts w:ascii="Arial" w:hAnsi="Arial" w:cs="Arial"/>
          <w:b/>
          <w:sz w:val="24"/>
          <w:szCs w:val="24"/>
        </w:rPr>
        <w:t xml:space="preserve"> 20</w:t>
      </w:r>
      <w:r w:rsidR="004C0B94">
        <w:rPr>
          <w:rFonts w:ascii="Arial" w:hAnsi="Arial" w:cs="Arial"/>
          <w:b/>
          <w:sz w:val="24"/>
          <w:szCs w:val="24"/>
        </w:rPr>
        <w:t>20</w:t>
      </w:r>
      <w:r w:rsidRPr="00EB43BF">
        <w:rPr>
          <w:rFonts w:ascii="Arial" w:hAnsi="Arial" w:cs="Arial"/>
          <w:b/>
          <w:sz w:val="24"/>
          <w:szCs w:val="24"/>
        </w:rPr>
        <w:t xml:space="preserve">. – </w:t>
      </w:r>
      <w:r w:rsidR="007F3F69" w:rsidRPr="00EB43BF">
        <w:rPr>
          <w:rFonts w:ascii="Arial" w:hAnsi="Arial" w:cs="Arial"/>
          <w:b/>
          <w:sz w:val="24"/>
          <w:szCs w:val="24"/>
        </w:rPr>
        <w:t>31. prosinc</w:t>
      </w:r>
      <w:r w:rsidR="005A29AA">
        <w:rPr>
          <w:rFonts w:ascii="Arial" w:hAnsi="Arial" w:cs="Arial"/>
          <w:b/>
          <w:sz w:val="24"/>
          <w:szCs w:val="24"/>
        </w:rPr>
        <w:t>a</w:t>
      </w:r>
      <w:r w:rsidRPr="00EB43BF">
        <w:rPr>
          <w:rFonts w:ascii="Arial" w:hAnsi="Arial" w:cs="Arial"/>
          <w:b/>
          <w:sz w:val="24"/>
          <w:szCs w:val="24"/>
        </w:rPr>
        <w:t xml:space="preserve"> 20</w:t>
      </w:r>
      <w:r w:rsidR="004C0B94">
        <w:rPr>
          <w:rFonts w:ascii="Arial" w:hAnsi="Arial" w:cs="Arial"/>
          <w:b/>
          <w:sz w:val="24"/>
          <w:szCs w:val="24"/>
        </w:rPr>
        <w:t>20</w:t>
      </w:r>
      <w:r w:rsidRPr="00EB43BF">
        <w:rPr>
          <w:rFonts w:ascii="Arial" w:hAnsi="Arial" w:cs="Arial"/>
          <w:b/>
          <w:sz w:val="24"/>
          <w:szCs w:val="24"/>
        </w:rPr>
        <w:t>.</w:t>
      </w:r>
    </w:p>
    <w:p w:rsidR="00B3148C" w:rsidRPr="007C7D78" w:rsidRDefault="0030710C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C7D78">
        <w:rPr>
          <w:rFonts w:ascii="Arial" w:hAnsi="Arial" w:cs="Arial"/>
          <w:b/>
          <w:sz w:val="24"/>
          <w:szCs w:val="24"/>
        </w:rPr>
        <w:t xml:space="preserve">BILJEŠKE UZ </w:t>
      </w:r>
      <w:r w:rsidR="00FB6CB9" w:rsidRPr="007C7D78">
        <w:rPr>
          <w:rFonts w:ascii="Arial" w:hAnsi="Arial" w:cs="Arial"/>
          <w:b/>
          <w:sz w:val="24"/>
          <w:szCs w:val="24"/>
        </w:rPr>
        <w:t xml:space="preserve">FINANCIJSKE </w:t>
      </w:r>
      <w:r w:rsidRPr="007C7D78">
        <w:rPr>
          <w:rFonts w:ascii="Arial" w:hAnsi="Arial" w:cs="Arial"/>
          <w:b/>
          <w:sz w:val="24"/>
          <w:szCs w:val="24"/>
        </w:rPr>
        <w:t>IZVJEŠ</w:t>
      </w:r>
      <w:r w:rsidR="009D610F">
        <w:rPr>
          <w:rFonts w:ascii="Arial" w:hAnsi="Arial" w:cs="Arial"/>
          <w:b/>
          <w:sz w:val="24"/>
          <w:szCs w:val="24"/>
        </w:rPr>
        <w:t>TAJE ZA 2020</w:t>
      </w:r>
      <w:r w:rsidR="00FB6CB9" w:rsidRPr="007C7D78">
        <w:rPr>
          <w:rFonts w:ascii="Arial" w:hAnsi="Arial" w:cs="Arial"/>
          <w:b/>
          <w:sz w:val="24"/>
          <w:szCs w:val="24"/>
        </w:rPr>
        <w:t xml:space="preserve">. </w:t>
      </w:r>
      <w:r w:rsidR="00B40C45" w:rsidRPr="007C7D78">
        <w:rPr>
          <w:rFonts w:ascii="Arial" w:hAnsi="Arial" w:cs="Arial"/>
          <w:b/>
          <w:sz w:val="24"/>
          <w:szCs w:val="24"/>
        </w:rPr>
        <w:t>godinu</w:t>
      </w:r>
    </w:p>
    <w:p w:rsidR="00A05EAB" w:rsidRPr="00A05EAB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A05EAB">
        <w:rPr>
          <w:rFonts w:ascii="Arial" w:hAnsi="Arial" w:cs="Arial"/>
          <w:lang w:val="hr-HR"/>
        </w:rPr>
        <w:t xml:space="preserve">DHMZ podržava održivi i gospodarski razvoj države te zaštitu života, dobara i okoliša informacijama o vremenu, klimi, klimatskim varijacijama i promjenama, vodama i zraku te upozorenjima na opasne vremenske, hidrološke i ekološke pojave i klimatske ekstreme u cilju ublažavanja njihovih posljedica </w:t>
      </w:r>
      <w:r>
        <w:rPr>
          <w:rFonts w:ascii="Arial" w:hAnsi="Arial" w:cs="Arial"/>
          <w:lang w:val="hr-HR"/>
        </w:rPr>
        <w:t>prema</w:t>
      </w:r>
      <w:r w:rsidRPr="00A05EAB">
        <w:rPr>
          <w:rFonts w:ascii="Arial" w:hAnsi="Arial" w:cs="Arial"/>
          <w:lang w:val="hr-HR"/>
        </w:rPr>
        <w:t xml:space="preserve"> preporukama Svjetske meteorološke organizacije i direktivama Europske Unije.</w:t>
      </w:r>
    </w:p>
    <w:p w:rsidR="00A05EAB" w:rsidRPr="00A05EAB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A05EAB">
        <w:rPr>
          <w:rFonts w:ascii="Arial" w:hAnsi="Arial" w:cs="Arial"/>
          <w:lang w:val="hr-HR"/>
        </w:rPr>
        <w:t>DHMZ upravlja meteorološkom i hidrološkom infrastrukturom te infrastrukturom za motrenje kvalitete zraka te nacionalnom arhivom meteoroloških, hidroloških i njima srodnih podataka.</w:t>
      </w:r>
    </w:p>
    <w:p w:rsidR="00A05EAB" w:rsidRPr="00A05EAB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A05EAB">
        <w:rPr>
          <w:rFonts w:ascii="Arial" w:hAnsi="Arial" w:cs="Arial"/>
          <w:lang w:val="hr-HR"/>
        </w:rPr>
        <w:t>DHMZ provodi pouzdano i prepoznatljivo međunarodno partnerstvo, posebno na području jugoistočne i srednje Europe.</w:t>
      </w:r>
    </w:p>
    <w:p w:rsidR="007C68CD" w:rsidRPr="00A05EAB" w:rsidRDefault="00FB6CB9" w:rsidP="00F93DEE">
      <w:pPr>
        <w:rPr>
          <w:rFonts w:ascii="Arial" w:hAnsi="Arial" w:cs="Arial"/>
          <w:sz w:val="24"/>
          <w:szCs w:val="24"/>
        </w:rPr>
      </w:pPr>
      <w:r w:rsidRPr="00A05EAB">
        <w:rPr>
          <w:rFonts w:ascii="Arial" w:hAnsi="Arial" w:cs="Arial"/>
          <w:sz w:val="24"/>
          <w:szCs w:val="24"/>
        </w:rPr>
        <w:t>DHMZ je od 2014. godine obveznik PDV-a.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30"/>
        <w:gridCol w:w="737"/>
        <w:gridCol w:w="1017"/>
        <w:gridCol w:w="6138"/>
      </w:tblGrid>
      <w:tr w:rsidR="0030710C" w:rsidRPr="00044F72" w:rsidTr="007C68CD">
        <w:trPr>
          <w:trHeight w:val="981"/>
        </w:trPr>
        <w:tc>
          <w:tcPr>
            <w:tcW w:w="1430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737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7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138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B40C45" w:rsidRPr="00044F72" w:rsidTr="007C68CD">
        <w:trPr>
          <w:trHeight w:val="400"/>
        </w:trPr>
        <w:tc>
          <w:tcPr>
            <w:tcW w:w="1430" w:type="dxa"/>
            <w:vAlign w:val="center"/>
          </w:tcPr>
          <w:p w:rsidR="00B40C45" w:rsidRP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737" w:type="dxa"/>
            <w:vAlign w:val="center"/>
          </w:tcPr>
          <w:p w:rsidR="00B40C45" w:rsidRPr="00B40C45" w:rsidRDefault="007D1D0D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017" w:type="dxa"/>
            <w:vAlign w:val="center"/>
          </w:tcPr>
          <w:p w:rsidR="00B40C45" w:rsidRPr="00B40C45" w:rsidRDefault="007D1D0D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6138" w:type="dxa"/>
            <w:vAlign w:val="center"/>
          </w:tcPr>
          <w:p w:rsidR="00B40C45" w:rsidRPr="00B40C45" w:rsidRDefault="00F776B6" w:rsidP="007D1D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</w:t>
            </w:r>
            <w:r w:rsidR="007D1D0D">
              <w:rPr>
                <w:rFonts w:ascii="Arial" w:hAnsi="Arial" w:cs="Arial"/>
                <w:sz w:val="24"/>
                <w:szCs w:val="24"/>
              </w:rPr>
              <w:t xml:space="preserve"> prihoda</w:t>
            </w:r>
            <w:r>
              <w:rPr>
                <w:rFonts w:ascii="Arial" w:hAnsi="Arial" w:cs="Arial"/>
                <w:sz w:val="24"/>
                <w:szCs w:val="24"/>
              </w:rPr>
              <w:t xml:space="preserve"> odnosi na </w:t>
            </w:r>
            <w:r w:rsidR="00A20049">
              <w:rPr>
                <w:rFonts w:ascii="Arial" w:hAnsi="Arial" w:cs="Arial"/>
                <w:sz w:val="24"/>
                <w:szCs w:val="24"/>
              </w:rPr>
              <w:t>uplate</w:t>
            </w:r>
            <w:r w:rsidR="007D1D0D">
              <w:rPr>
                <w:rFonts w:ascii="Arial" w:hAnsi="Arial" w:cs="Arial"/>
                <w:sz w:val="24"/>
                <w:szCs w:val="24"/>
              </w:rPr>
              <w:t xml:space="preserve"> od strane </w:t>
            </w:r>
            <w:r w:rsidR="00A20049">
              <w:rPr>
                <w:rFonts w:ascii="Arial" w:hAnsi="Arial" w:cs="Arial"/>
                <w:sz w:val="24"/>
                <w:szCs w:val="24"/>
              </w:rPr>
              <w:t xml:space="preserve"> međunarodnih organizaci</w:t>
            </w:r>
            <w:r w:rsidR="007D1D0D">
              <w:rPr>
                <w:rFonts w:ascii="Arial" w:hAnsi="Arial" w:cs="Arial"/>
                <w:sz w:val="24"/>
                <w:szCs w:val="24"/>
              </w:rPr>
              <w:t xml:space="preserve">ja za projekte u provedbi </w:t>
            </w:r>
          </w:p>
        </w:tc>
      </w:tr>
      <w:tr w:rsidR="00B40C45" w:rsidRPr="00044F72" w:rsidTr="006C38E0">
        <w:trPr>
          <w:trHeight w:val="581"/>
        </w:trPr>
        <w:tc>
          <w:tcPr>
            <w:tcW w:w="1430" w:type="dxa"/>
            <w:vAlign w:val="center"/>
          </w:tcPr>
          <w:p w:rsidR="00B40C45" w:rsidRDefault="00B40C45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  <w:tc>
          <w:tcPr>
            <w:tcW w:w="737" w:type="dxa"/>
            <w:vAlign w:val="center"/>
          </w:tcPr>
          <w:p w:rsidR="00B40C45" w:rsidRDefault="00B40C45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017" w:type="dxa"/>
            <w:vAlign w:val="center"/>
          </w:tcPr>
          <w:p w:rsidR="00B40C45" w:rsidRDefault="004C0B94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154,4</w:t>
            </w:r>
          </w:p>
        </w:tc>
        <w:tc>
          <w:tcPr>
            <w:tcW w:w="6138" w:type="dxa"/>
            <w:vAlign w:val="center"/>
          </w:tcPr>
          <w:p w:rsidR="00B40C45" w:rsidRDefault="007D1D0D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uplate EU za projekte AIRQ i METMONIC koji se nalaze u zreloj fazi provedbe</w:t>
            </w:r>
          </w:p>
        </w:tc>
      </w:tr>
      <w:tr w:rsidR="004C0B94" w:rsidRPr="00044F72" w:rsidTr="007C68CD">
        <w:tc>
          <w:tcPr>
            <w:tcW w:w="1430" w:type="dxa"/>
            <w:vAlign w:val="center"/>
          </w:tcPr>
          <w:p w:rsidR="004C0B94" w:rsidRDefault="004C0B9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6341</w:t>
            </w:r>
          </w:p>
        </w:tc>
        <w:tc>
          <w:tcPr>
            <w:tcW w:w="737" w:type="dxa"/>
            <w:vAlign w:val="center"/>
          </w:tcPr>
          <w:p w:rsidR="004C0B94" w:rsidRDefault="004C0B9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017" w:type="dxa"/>
            <w:vAlign w:val="center"/>
          </w:tcPr>
          <w:p w:rsidR="004C0B94" w:rsidRDefault="009D610F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38" w:type="dxa"/>
            <w:vAlign w:val="center"/>
          </w:tcPr>
          <w:p w:rsidR="004C0B94" w:rsidRDefault="007D1D0D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 su povećani na temelju</w:t>
            </w:r>
            <w:r w:rsidR="005D6307">
              <w:rPr>
                <w:rFonts w:ascii="Arial" w:hAnsi="Arial" w:cs="Arial"/>
                <w:sz w:val="24"/>
                <w:szCs w:val="24"/>
              </w:rPr>
              <w:t xml:space="preserve"> ugovora o neposrednom sudjelovanju Fonda u financiranju provedbe Programa mjerenja razine onečišćenosti u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D6307">
              <w:rPr>
                <w:rFonts w:ascii="Arial" w:hAnsi="Arial" w:cs="Arial"/>
                <w:sz w:val="24"/>
                <w:szCs w:val="24"/>
              </w:rPr>
              <w:t>ržavnoj mreži</w:t>
            </w:r>
          </w:p>
        </w:tc>
      </w:tr>
      <w:tr w:rsidR="00B613C0" w:rsidRPr="00044F72" w:rsidTr="006C38E0">
        <w:trPr>
          <w:trHeight w:val="708"/>
        </w:trPr>
        <w:tc>
          <w:tcPr>
            <w:tcW w:w="1430" w:type="dxa"/>
            <w:vAlign w:val="center"/>
          </w:tcPr>
          <w:p w:rsidR="00B613C0" w:rsidRPr="007C68CD" w:rsidRDefault="008D0A5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3211</w:t>
            </w:r>
          </w:p>
        </w:tc>
        <w:tc>
          <w:tcPr>
            <w:tcW w:w="737" w:type="dxa"/>
            <w:vAlign w:val="center"/>
          </w:tcPr>
          <w:p w:rsidR="00B613C0" w:rsidRPr="007C68CD" w:rsidRDefault="008D0A5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17" w:type="dxa"/>
            <w:vAlign w:val="center"/>
          </w:tcPr>
          <w:p w:rsidR="00B613C0" w:rsidRPr="007C68CD" w:rsidRDefault="008D0A5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6138" w:type="dxa"/>
          </w:tcPr>
          <w:p w:rsidR="00FD1D7E" w:rsidRPr="007C68CD" w:rsidRDefault="008D0A5C" w:rsidP="006C38E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službenih putovanja značajno su smanjeni zbog pandemije COVID</w:t>
            </w:r>
            <w:r w:rsidR="00236D16">
              <w:rPr>
                <w:rFonts w:ascii="Arial" w:hAnsi="Arial" w:cs="Arial"/>
                <w:sz w:val="24"/>
                <w:szCs w:val="24"/>
              </w:rPr>
              <w:t>om</w:t>
            </w:r>
            <w:r>
              <w:rPr>
                <w:rFonts w:ascii="Arial" w:hAnsi="Arial" w:cs="Arial"/>
                <w:sz w:val="24"/>
                <w:szCs w:val="24"/>
              </w:rPr>
              <w:t xml:space="preserve"> 19 i putovanja nisu realizirana</w:t>
            </w:r>
          </w:p>
        </w:tc>
      </w:tr>
      <w:tr w:rsidR="00D709CA" w:rsidRPr="00044F72" w:rsidTr="006C38E0">
        <w:trPr>
          <w:trHeight w:val="881"/>
        </w:trPr>
        <w:tc>
          <w:tcPr>
            <w:tcW w:w="1430" w:type="dxa"/>
            <w:vAlign w:val="center"/>
          </w:tcPr>
          <w:p w:rsidR="003D77B2" w:rsidRPr="007C68CD" w:rsidRDefault="003D77B2" w:rsidP="008D0A5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8CD">
              <w:rPr>
                <w:rFonts w:ascii="Arial" w:hAnsi="Arial" w:cs="Arial"/>
                <w:sz w:val="24"/>
                <w:szCs w:val="24"/>
              </w:rPr>
              <w:t>32</w:t>
            </w:r>
            <w:r w:rsidR="008D0A5C">
              <w:rPr>
                <w:rFonts w:ascii="Arial" w:hAnsi="Arial" w:cs="Arial"/>
                <w:sz w:val="24"/>
                <w:szCs w:val="24"/>
              </w:rPr>
              <w:t>2</w:t>
            </w:r>
            <w:r w:rsidRPr="007C68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D709CA" w:rsidRPr="007C68CD" w:rsidRDefault="007C68CD" w:rsidP="008D0A5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8CD">
              <w:rPr>
                <w:rFonts w:ascii="Arial" w:hAnsi="Arial" w:cs="Arial"/>
                <w:sz w:val="24"/>
                <w:szCs w:val="24"/>
              </w:rPr>
              <w:t>16</w:t>
            </w:r>
            <w:r w:rsidR="008D0A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vAlign w:val="center"/>
          </w:tcPr>
          <w:p w:rsidR="003D77B2" w:rsidRPr="007C68CD" w:rsidRDefault="008D0A5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  <w:tc>
          <w:tcPr>
            <w:tcW w:w="6138" w:type="dxa"/>
            <w:vAlign w:val="center"/>
          </w:tcPr>
          <w:p w:rsidR="00FD1D7E" w:rsidRPr="007C68CD" w:rsidRDefault="008D0A5C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Troškovi nabave uredskog materijala smanjeni su </w:t>
            </w:r>
            <w:r w:rsidR="00643AF5">
              <w:rPr>
                <w:rFonts w:ascii="Arial" w:hAnsi="Arial" w:cs="Arial"/>
                <w:sz w:val="24"/>
                <w:szCs w:val="24"/>
              </w:rPr>
              <w:t>iz razloga što su državni službenici i namještenici DHMZ-a dio godine radili od kuće i veći dio odrađivao se u elektronskom obliku</w:t>
            </w:r>
          </w:p>
        </w:tc>
      </w:tr>
      <w:tr w:rsidR="00643AF5" w:rsidRPr="00044F72" w:rsidTr="007C68CD">
        <w:trPr>
          <w:trHeight w:val="769"/>
        </w:trPr>
        <w:tc>
          <w:tcPr>
            <w:tcW w:w="1430" w:type="dxa"/>
          </w:tcPr>
          <w:p w:rsidR="00643AF5" w:rsidRDefault="00643AF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AF5" w:rsidRDefault="00643AF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3224</w:t>
            </w:r>
          </w:p>
        </w:tc>
        <w:tc>
          <w:tcPr>
            <w:tcW w:w="737" w:type="dxa"/>
          </w:tcPr>
          <w:p w:rsidR="00643AF5" w:rsidRDefault="00643AF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AF5" w:rsidRDefault="00643AF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017" w:type="dxa"/>
          </w:tcPr>
          <w:p w:rsidR="00643AF5" w:rsidRDefault="00643AF5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43AF5" w:rsidRDefault="00643AF5" w:rsidP="00643A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6138" w:type="dxa"/>
          </w:tcPr>
          <w:p w:rsidR="00643AF5" w:rsidRDefault="00643AF5" w:rsidP="00643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Uzrok smanjenju troškova je smanjen opseg poslova iz djelokruga službe za obranu od tuče</w:t>
            </w:r>
          </w:p>
        </w:tc>
      </w:tr>
      <w:tr w:rsidR="00540944" w:rsidRPr="00044F72" w:rsidTr="007C68CD">
        <w:trPr>
          <w:trHeight w:val="769"/>
        </w:trPr>
        <w:tc>
          <w:tcPr>
            <w:tcW w:w="1430" w:type="dxa"/>
          </w:tcPr>
          <w:p w:rsidR="00540944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944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3225</w:t>
            </w:r>
          </w:p>
        </w:tc>
        <w:tc>
          <w:tcPr>
            <w:tcW w:w="737" w:type="dxa"/>
          </w:tcPr>
          <w:p w:rsidR="00540944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944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017" w:type="dxa"/>
          </w:tcPr>
          <w:p w:rsidR="00540944" w:rsidRDefault="00540944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40944" w:rsidRDefault="00540944" w:rsidP="0054094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6138" w:type="dxa"/>
          </w:tcPr>
          <w:p w:rsidR="00540944" w:rsidRDefault="00540944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944">
              <w:rPr>
                <w:rFonts w:ascii="Arial" w:hAnsi="Arial" w:cs="Arial"/>
                <w:sz w:val="24"/>
                <w:szCs w:val="24"/>
              </w:rPr>
              <w:t>Uzrok smanjenju troškova je</w:t>
            </w:r>
            <w:r>
              <w:rPr>
                <w:rFonts w:ascii="Arial" w:hAnsi="Arial" w:cs="Arial"/>
                <w:sz w:val="24"/>
                <w:szCs w:val="24"/>
              </w:rPr>
              <w:t xml:space="preserve"> značajno manji broj službenih putovanja </w:t>
            </w:r>
            <w:r w:rsidR="00236D16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bog pandemije uzrokovane COVID</w:t>
            </w:r>
            <w:r w:rsidR="00236D16">
              <w:rPr>
                <w:rFonts w:ascii="Arial" w:hAnsi="Arial" w:cs="Arial"/>
                <w:sz w:val="24"/>
                <w:szCs w:val="24"/>
              </w:rPr>
              <w:t>om</w:t>
            </w: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236D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 su kao posljedica i</w:t>
            </w:r>
            <w:r w:rsidR="00236D16">
              <w:rPr>
                <w:rFonts w:ascii="Arial" w:hAnsi="Arial" w:cs="Arial"/>
                <w:sz w:val="24"/>
                <w:szCs w:val="24"/>
              </w:rPr>
              <w:t xml:space="preserve"> manji troškovi održavanja</w:t>
            </w:r>
          </w:p>
        </w:tc>
      </w:tr>
      <w:tr w:rsidR="00236D16" w:rsidRPr="00044F72" w:rsidTr="007C68CD">
        <w:trPr>
          <w:trHeight w:val="769"/>
        </w:trPr>
        <w:tc>
          <w:tcPr>
            <w:tcW w:w="1430" w:type="dxa"/>
          </w:tcPr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3227</w:t>
            </w:r>
          </w:p>
        </w:tc>
        <w:tc>
          <w:tcPr>
            <w:tcW w:w="737" w:type="dxa"/>
          </w:tcPr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017" w:type="dxa"/>
          </w:tcPr>
          <w:p w:rsidR="00236D16" w:rsidRDefault="00236D16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D16" w:rsidRDefault="00236D16" w:rsidP="00236D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6138" w:type="dxa"/>
          </w:tcPr>
          <w:p w:rsidR="00236D16" w:rsidRDefault="00236D16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D16">
              <w:rPr>
                <w:rFonts w:ascii="Arial" w:hAnsi="Arial" w:cs="Arial"/>
                <w:sz w:val="24"/>
                <w:szCs w:val="24"/>
              </w:rPr>
              <w:t>Objedinjena nabava za radnu i zaštitnu odjeću provedena je tijekom 2019. godine te se u 2020. godini nije provodio  postupak nabave</w:t>
            </w:r>
          </w:p>
        </w:tc>
      </w:tr>
      <w:tr w:rsidR="00236D16" w:rsidRPr="00044F72" w:rsidTr="007C68CD">
        <w:trPr>
          <w:trHeight w:val="769"/>
        </w:trPr>
        <w:tc>
          <w:tcPr>
            <w:tcW w:w="1430" w:type="dxa"/>
          </w:tcPr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3232</w:t>
            </w:r>
          </w:p>
        </w:tc>
        <w:tc>
          <w:tcPr>
            <w:tcW w:w="737" w:type="dxa"/>
          </w:tcPr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D16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017" w:type="dxa"/>
          </w:tcPr>
          <w:p w:rsidR="00236D16" w:rsidRDefault="00236D16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36D16" w:rsidRDefault="00236D16" w:rsidP="00236D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6138" w:type="dxa"/>
          </w:tcPr>
          <w:p w:rsidR="00236D16" w:rsidRPr="00236D16" w:rsidRDefault="00236D16" w:rsidP="008D02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Uslijed pandemije uzrokovane COVIDom 19</w:t>
            </w:r>
            <w:r w:rsidR="008D0277">
              <w:rPr>
                <w:rFonts w:ascii="Arial" w:hAnsi="Arial" w:cs="Arial"/>
                <w:sz w:val="24"/>
                <w:szCs w:val="24"/>
              </w:rPr>
              <w:t xml:space="preserve"> i potresa u ožujku 2020. te zbog mjera štednje provodilo se samo najnužnije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277">
              <w:rPr>
                <w:rFonts w:ascii="Arial" w:hAnsi="Arial" w:cs="Arial"/>
                <w:sz w:val="24"/>
                <w:szCs w:val="24"/>
              </w:rPr>
              <w:t>održavanje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13C0" w:rsidRPr="00044F72" w:rsidTr="007C68CD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017" w:type="dxa"/>
          </w:tcPr>
          <w:p w:rsidR="00FD1D7E" w:rsidRDefault="00FD1D7E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5D6307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6138" w:type="dxa"/>
          </w:tcPr>
          <w:p w:rsidR="00B613C0" w:rsidRDefault="00E35316" w:rsidP="008D02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</w:t>
            </w:r>
            <w:r w:rsidR="008D0277">
              <w:rPr>
                <w:rFonts w:ascii="Arial" w:hAnsi="Arial" w:cs="Arial"/>
                <w:sz w:val="24"/>
                <w:szCs w:val="24"/>
              </w:rPr>
              <w:t xml:space="preserve">komunalnih naknada </w:t>
            </w:r>
            <w:r>
              <w:rPr>
                <w:rFonts w:ascii="Arial" w:hAnsi="Arial" w:cs="Arial"/>
                <w:sz w:val="24"/>
                <w:szCs w:val="24"/>
              </w:rPr>
              <w:t xml:space="preserve">odnosi </w:t>
            </w:r>
            <w:r w:rsidR="008D0277">
              <w:rPr>
                <w:rFonts w:ascii="Arial" w:hAnsi="Arial" w:cs="Arial"/>
                <w:sz w:val="24"/>
                <w:szCs w:val="24"/>
              </w:rPr>
              <w:t>se plaćanje režija na novoj lokaciji DHMZ-a (Ravnice 48) uz istovremeno održavanje starih lokacija (Grič 3 i Mesnička 49 )</w:t>
            </w:r>
          </w:p>
        </w:tc>
      </w:tr>
      <w:tr w:rsidR="005D6307" w:rsidRPr="00044F72" w:rsidTr="007C68CD">
        <w:trPr>
          <w:trHeight w:val="769"/>
        </w:trPr>
        <w:tc>
          <w:tcPr>
            <w:tcW w:w="1430" w:type="dxa"/>
            <w:vAlign w:val="center"/>
          </w:tcPr>
          <w:p w:rsidR="005D6307" w:rsidRDefault="005D630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3235</w:t>
            </w:r>
          </w:p>
        </w:tc>
        <w:tc>
          <w:tcPr>
            <w:tcW w:w="737" w:type="dxa"/>
            <w:vAlign w:val="center"/>
          </w:tcPr>
          <w:p w:rsidR="005D6307" w:rsidRDefault="005D630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017" w:type="dxa"/>
            <w:vAlign w:val="center"/>
          </w:tcPr>
          <w:p w:rsidR="005D6307" w:rsidRDefault="005D630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135,2</w:t>
            </w:r>
          </w:p>
        </w:tc>
        <w:tc>
          <w:tcPr>
            <w:tcW w:w="6138" w:type="dxa"/>
          </w:tcPr>
          <w:p w:rsidR="00786F58" w:rsidRDefault="005D6307" w:rsidP="005D630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se odnosi na zakup poslovnog prostora zbog preseljenja s lokacije Grič 3 na </w:t>
            </w:r>
            <w:r w:rsidR="008D0277">
              <w:rPr>
                <w:rFonts w:ascii="Arial" w:hAnsi="Arial" w:cs="Arial"/>
                <w:sz w:val="24"/>
                <w:szCs w:val="24"/>
              </w:rPr>
              <w:t xml:space="preserve">novu lokaciju Ravnice 48 od 1. </w:t>
            </w: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8D02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 (potres)</w:t>
            </w:r>
          </w:p>
        </w:tc>
      </w:tr>
      <w:tr w:rsidR="008D0277" w:rsidRPr="00044F72" w:rsidTr="007C68CD">
        <w:trPr>
          <w:trHeight w:val="769"/>
        </w:trPr>
        <w:tc>
          <w:tcPr>
            <w:tcW w:w="1430" w:type="dxa"/>
            <w:vAlign w:val="center"/>
          </w:tcPr>
          <w:p w:rsidR="008D0277" w:rsidRDefault="008D027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3236</w:t>
            </w:r>
          </w:p>
        </w:tc>
        <w:tc>
          <w:tcPr>
            <w:tcW w:w="737" w:type="dxa"/>
            <w:vAlign w:val="center"/>
          </w:tcPr>
          <w:p w:rsidR="008D0277" w:rsidRDefault="008D027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17" w:type="dxa"/>
            <w:vAlign w:val="center"/>
          </w:tcPr>
          <w:p w:rsidR="008D0277" w:rsidRDefault="008D027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163,1</w:t>
            </w:r>
          </w:p>
        </w:tc>
        <w:tc>
          <w:tcPr>
            <w:tcW w:w="6138" w:type="dxa"/>
          </w:tcPr>
          <w:p w:rsidR="008D0277" w:rsidRDefault="008D0277" w:rsidP="00190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</w:t>
            </w:r>
            <w:r w:rsidR="001906E1">
              <w:rPr>
                <w:rFonts w:ascii="Arial" w:hAnsi="Arial" w:cs="Arial"/>
                <w:sz w:val="24"/>
                <w:szCs w:val="24"/>
              </w:rPr>
              <w:t>anje se odnosi na veći broj obavljenih sistematskih pregleda u odnosu na prethodnu godinu</w:t>
            </w:r>
          </w:p>
        </w:tc>
      </w:tr>
      <w:tr w:rsidR="001906E1" w:rsidRPr="00044F72" w:rsidTr="007C68CD">
        <w:trPr>
          <w:trHeight w:val="769"/>
        </w:trPr>
        <w:tc>
          <w:tcPr>
            <w:tcW w:w="1430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3292</w:t>
            </w:r>
          </w:p>
        </w:tc>
        <w:tc>
          <w:tcPr>
            <w:tcW w:w="737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017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6138" w:type="dxa"/>
          </w:tcPr>
          <w:p w:rsidR="001906E1" w:rsidRDefault="001906E1" w:rsidP="00190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Iznosi premija osiguranja su smanjeni s obzirom da se nekoliko automobila vratilo leasing kućama </w:t>
            </w:r>
          </w:p>
        </w:tc>
      </w:tr>
      <w:tr w:rsidR="001906E1" w:rsidRPr="00044F72" w:rsidTr="007C68CD">
        <w:trPr>
          <w:trHeight w:val="769"/>
        </w:trPr>
        <w:tc>
          <w:tcPr>
            <w:tcW w:w="1430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3293</w:t>
            </w:r>
          </w:p>
        </w:tc>
        <w:tc>
          <w:tcPr>
            <w:tcW w:w="737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017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138" w:type="dxa"/>
          </w:tcPr>
          <w:p w:rsidR="001906E1" w:rsidRDefault="001906E1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Zbog pandemije uzrokovane COVIDom 19 nije održan/ obilježen Svjetski meteorološki dan </w:t>
            </w:r>
          </w:p>
        </w:tc>
      </w:tr>
      <w:tr w:rsidR="001906E1" w:rsidRPr="00044F72" w:rsidTr="007C68CD">
        <w:trPr>
          <w:trHeight w:val="769"/>
        </w:trPr>
        <w:tc>
          <w:tcPr>
            <w:tcW w:w="1430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737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8CE" w:rsidRDefault="00A058C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017" w:type="dxa"/>
          </w:tcPr>
          <w:p w:rsidR="001906E1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8CE" w:rsidRDefault="00A058C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6138" w:type="dxa"/>
          </w:tcPr>
          <w:p w:rsidR="001906E1" w:rsidRDefault="00A058CE" w:rsidP="004933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Uzrok s</w:t>
            </w:r>
            <w:r w:rsidR="001906E1">
              <w:rPr>
                <w:rFonts w:ascii="Arial" w:hAnsi="Arial" w:cs="Arial"/>
                <w:sz w:val="24"/>
                <w:szCs w:val="24"/>
              </w:rPr>
              <w:t>manjenj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1906E1">
              <w:rPr>
                <w:rFonts w:ascii="Arial" w:hAnsi="Arial" w:cs="Arial"/>
                <w:sz w:val="24"/>
                <w:szCs w:val="24"/>
              </w:rPr>
              <w:t xml:space="preserve"> troškova</w:t>
            </w:r>
            <w:r>
              <w:rPr>
                <w:rFonts w:ascii="Arial" w:hAnsi="Arial" w:cs="Arial"/>
                <w:sz w:val="24"/>
                <w:szCs w:val="24"/>
              </w:rPr>
              <w:t xml:space="preserve"> je m</w:t>
            </w:r>
            <w:r w:rsidR="001906E1">
              <w:rPr>
                <w:rFonts w:ascii="Arial" w:hAnsi="Arial" w:cs="Arial"/>
                <w:sz w:val="24"/>
                <w:szCs w:val="24"/>
              </w:rPr>
              <w:t>anje usvojenih žalbi</w:t>
            </w:r>
            <w:r w:rsidR="0049333A">
              <w:rPr>
                <w:rFonts w:ascii="Arial" w:hAnsi="Arial" w:cs="Arial"/>
                <w:sz w:val="24"/>
                <w:szCs w:val="24"/>
              </w:rPr>
              <w:t xml:space="preserve"> od strane DKOM-a</w:t>
            </w:r>
            <w:r w:rsidR="001906E1">
              <w:rPr>
                <w:rFonts w:ascii="Arial" w:hAnsi="Arial" w:cs="Arial"/>
                <w:sz w:val="24"/>
                <w:szCs w:val="24"/>
              </w:rPr>
              <w:t xml:space="preserve"> upućenih od ponuditelja</w:t>
            </w:r>
          </w:p>
        </w:tc>
      </w:tr>
      <w:tr w:rsidR="003D77B2" w:rsidRPr="00044F72" w:rsidTr="007C68CD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C88" w:rsidRDefault="00C51C8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C88" w:rsidRDefault="00C51C8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01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C88" w:rsidRDefault="00C51C8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786F5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6138" w:type="dxa"/>
          </w:tcPr>
          <w:p w:rsidR="009D6E59" w:rsidRDefault="003D77B2" w:rsidP="00C51C8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nabavu uredske</w:t>
            </w:r>
            <w:r w:rsidR="00C51C88">
              <w:rPr>
                <w:rFonts w:ascii="Arial" w:hAnsi="Arial" w:cs="Arial"/>
                <w:sz w:val="24"/>
                <w:szCs w:val="24"/>
              </w:rPr>
              <w:t xml:space="preserve"> i laboratorijske </w:t>
            </w:r>
            <w:r>
              <w:rPr>
                <w:rFonts w:ascii="Arial" w:hAnsi="Arial" w:cs="Arial"/>
                <w:sz w:val="24"/>
                <w:szCs w:val="24"/>
              </w:rPr>
              <w:t xml:space="preserve"> opreme </w:t>
            </w:r>
            <w:r w:rsidR="00C51C88">
              <w:rPr>
                <w:rFonts w:ascii="Arial" w:hAnsi="Arial" w:cs="Arial"/>
                <w:sz w:val="24"/>
                <w:szCs w:val="24"/>
              </w:rPr>
              <w:t>za opremanje novih prostora na lokaciji Borongajska cesta 83d kao i na nabavu računalne opreme za potrebe projekata</w:t>
            </w:r>
            <w:r w:rsidR="0049333A">
              <w:rPr>
                <w:rFonts w:ascii="Arial" w:hAnsi="Arial" w:cs="Arial"/>
                <w:sz w:val="24"/>
                <w:szCs w:val="24"/>
              </w:rPr>
              <w:t>, rada od kuće</w:t>
            </w:r>
            <w:r w:rsidR="00C51C88">
              <w:rPr>
                <w:rFonts w:ascii="Arial" w:hAnsi="Arial" w:cs="Arial"/>
                <w:sz w:val="24"/>
                <w:szCs w:val="24"/>
              </w:rPr>
              <w:t xml:space="preserve"> i zbog zamjene starih i neupotrebljivih računala</w:t>
            </w:r>
            <w:r w:rsidR="0049333A">
              <w:rPr>
                <w:rFonts w:ascii="Arial" w:hAnsi="Arial" w:cs="Arial"/>
                <w:sz w:val="24"/>
                <w:szCs w:val="24"/>
              </w:rPr>
              <w:t xml:space="preserve"> uništenih u potresu</w:t>
            </w:r>
          </w:p>
        </w:tc>
      </w:tr>
      <w:tr w:rsidR="00FB4510" w:rsidRPr="00044F72" w:rsidTr="007C68CD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4222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01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C51C8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6138" w:type="dxa"/>
          </w:tcPr>
          <w:p w:rsidR="00FD1D7E" w:rsidRDefault="00C51C88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Uzrok smanjenju je izostanak nabave </w:t>
            </w:r>
            <w:r w:rsidR="00B916F0">
              <w:rPr>
                <w:rFonts w:ascii="Arial" w:hAnsi="Arial" w:cs="Arial"/>
                <w:sz w:val="24"/>
                <w:szCs w:val="24"/>
              </w:rPr>
              <w:t>za komunikacijsku opremu koja je nabavljena tijekom 2019. godine</w:t>
            </w:r>
          </w:p>
        </w:tc>
      </w:tr>
      <w:tr w:rsidR="003D77B2" w:rsidRPr="00044F72" w:rsidTr="007C68CD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72">
              <w:rPr>
                <w:rFonts w:ascii="Arial" w:hAnsi="Arial" w:cs="Arial"/>
                <w:sz w:val="24"/>
                <w:szCs w:val="24"/>
              </w:rPr>
              <w:t>4225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7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01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786F5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6138" w:type="dxa"/>
          </w:tcPr>
          <w:p w:rsidR="00FD1D7E" w:rsidRPr="00044F72" w:rsidRDefault="001A4558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nabavu specijaliziranih instrumenata i uređaja nužni</w:t>
            </w:r>
            <w:r w:rsidR="00786F58">
              <w:rPr>
                <w:rFonts w:ascii="Arial" w:hAnsi="Arial" w:cs="Arial"/>
                <w:sz w:val="24"/>
                <w:szCs w:val="24"/>
              </w:rPr>
              <w:t>h za rad stručnih službi DHMZ-a za te na projekte AIRQ i METMONIC.</w:t>
            </w:r>
          </w:p>
        </w:tc>
      </w:tr>
      <w:tr w:rsidR="00786F58" w:rsidRPr="00044F72" w:rsidTr="007C68CD">
        <w:trPr>
          <w:trHeight w:val="769"/>
        </w:trPr>
        <w:tc>
          <w:tcPr>
            <w:tcW w:w="1430" w:type="dxa"/>
            <w:vAlign w:val="center"/>
          </w:tcPr>
          <w:p w:rsidR="00786F58" w:rsidRPr="00786F58" w:rsidRDefault="00786F58" w:rsidP="00B916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F58">
              <w:rPr>
                <w:rFonts w:ascii="Arial" w:hAnsi="Arial" w:cs="Arial"/>
                <w:sz w:val="24"/>
                <w:szCs w:val="24"/>
              </w:rPr>
              <w:t>42</w:t>
            </w:r>
            <w:r w:rsidR="00B916F0">
              <w:rPr>
                <w:rFonts w:ascii="Arial" w:hAnsi="Arial" w:cs="Arial"/>
                <w:sz w:val="24"/>
                <w:szCs w:val="24"/>
              </w:rPr>
              <w:t>3</w:t>
            </w:r>
            <w:r w:rsidRPr="00786F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786F58" w:rsidRPr="00786F58" w:rsidRDefault="00786F58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F58">
              <w:rPr>
                <w:rFonts w:ascii="Arial" w:hAnsi="Arial" w:cs="Arial"/>
                <w:sz w:val="24"/>
                <w:szCs w:val="24"/>
              </w:rPr>
              <w:t>3</w:t>
            </w:r>
            <w:r w:rsidR="00B916F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17" w:type="dxa"/>
            <w:vAlign w:val="center"/>
          </w:tcPr>
          <w:p w:rsidR="00786F58" w:rsidRPr="00786F58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6138" w:type="dxa"/>
            <w:vAlign w:val="center"/>
          </w:tcPr>
          <w:p w:rsidR="00786F58" w:rsidRPr="00786F58" w:rsidRDefault="00B916F0" w:rsidP="00B916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2020. nije bila planirana nabava novih službenih vozila</w:t>
            </w:r>
          </w:p>
        </w:tc>
      </w:tr>
      <w:tr w:rsidR="00B916F0" w:rsidRPr="00044F72" w:rsidTr="007C68CD">
        <w:trPr>
          <w:trHeight w:val="769"/>
        </w:trPr>
        <w:tc>
          <w:tcPr>
            <w:tcW w:w="1430" w:type="dxa"/>
            <w:vAlign w:val="center"/>
          </w:tcPr>
          <w:p w:rsidR="00B916F0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4262</w:t>
            </w:r>
          </w:p>
        </w:tc>
        <w:tc>
          <w:tcPr>
            <w:tcW w:w="737" w:type="dxa"/>
            <w:vAlign w:val="center"/>
          </w:tcPr>
          <w:p w:rsidR="00B916F0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017" w:type="dxa"/>
            <w:vAlign w:val="center"/>
          </w:tcPr>
          <w:p w:rsidR="00B916F0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6138" w:type="dxa"/>
          </w:tcPr>
          <w:p w:rsidR="00B916F0" w:rsidRDefault="00B916F0" w:rsidP="00B916F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2020. nije bila planirana nabava novih računalnih programa za potrebe projekata</w:t>
            </w:r>
          </w:p>
        </w:tc>
      </w:tr>
      <w:tr w:rsidR="007C68CD" w:rsidRPr="00044F72" w:rsidTr="007C68CD">
        <w:trPr>
          <w:trHeight w:val="769"/>
        </w:trPr>
        <w:tc>
          <w:tcPr>
            <w:tcW w:w="1430" w:type="dxa"/>
            <w:vAlign w:val="center"/>
          </w:tcPr>
          <w:p w:rsidR="007C68CD" w:rsidRDefault="007C68CD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737" w:type="dxa"/>
            <w:vAlign w:val="center"/>
          </w:tcPr>
          <w:p w:rsidR="007C68CD" w:rsidRDefault="007C68CD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017" w:type="dxa"/>
            <w:vAlign w:val="center"/>
          </w:tcPr>
          <w:p w:rsidR="007C68CD" w:rsidRDefault="007C68CD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1.637,5</w:t>
            </w:r>
          </w:p>
        </w:tc>
        <w:tc>
          <w:tcPr>
            <w:tcW w:w="6138" w:type="dxa"/>
          </w:tcPr>
          <w:p w:rsidR="007C68CD" w:rsidRDefault="007C68CD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se odnosi na nabavu uređaja za državnu mrežu za praćenje kvalitete zraka. </w:t>
            </w:r>
          </w:p>
        </w:tc>
      </w:tr>
    </w:tbl>
    <w:p w:rsidR="006C38E0" w:rsidRDefault="006C38E0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570F" w:rsidRPr="001B073E" w:rsidRDefault="00A1570F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073E">
        <w:rPr>
          <w:rFonts w:ascii="Arial" w:hAnsi="Arial" w:cs="Arial"/>
          <w:sz w:val="24"/>
          <w:szCs w:val="24"/>
        </w:rPr>
        <w:t>Razlika na AOP-u 633 Višak prihoda i primitaka - preneseni odnosi se na povrate u proračun po obračunima službenih putovanja za koje je isplata akontacije bila u 201</w:t>
      </w:r>
      <w:r w:rsidR="006C38E0" w:rsidRPr="001B073E">
        <w:rPr>
          <w:rFonts w:ascii="Arial" w:hAnsi="Arial" w:cs="Arial"/>
          <w:sz w:val="24"/>
          <w:szCs w:val="24"/>
        </w:rPr>
        <w:t>9</w:t>
      </w:r>
      <w:r w:rsidRPr="001B073E">
        <w:rPr>
          <w:rFonts w:ascii="Arial" w:hAnsi="Arial" w:cs="Arial"/>
          <w:sz w:val="24"/>
          <w:szCs w:val="24"/>
        </w:rPr>
        <w:t>. godini, a povrati po obračunu su izvršeni u 20</w:t>
      </w:r>
      <w:r w:rsidR="006C38E0" w:rsidRPr="001B073E">
        <w:rPr>
          <w:rFonts w:ascii="Arial" w:hAnsi="Arial" w:cs="Arial"/>
          <w:sz w:val="24"/>
          <w:szCs w:val="24"/>
        </w:rPr>
        <w:t>20</w:t>
      </w:r>
      <w:r w:rsidR="009D610F">
        <w:rPr>
          <w:rFonts w:ascii="Arial" w:hAnsi="Arial" w:cs="Arial"/>
          <w:sz w:val="24"/>
          <w:szCs w:val="24"/>
        </w:rPr>
        <w:t>. godini.</w:t>
      </w:r>
    </w:p>
    <w:p w:rsidR="00D635B9" w:rsidRDefault="00D635B9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D903B1" w:rsidRPr="00D903B1" w:rsidRDefault="00D903B1" w:rsidP="00D903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03B1">
        <w:rPr>
          <w:rFonts w:ascii="Arial" w:hAnsi="Arial" w:cs="Arial"/>
          <w:sz w:val="24"/>
          <w:szCs w:val="24"/>
        </w:rPr>
        <w:t>Do prekoračenja plaćanja od 1 do 60 dana za obveze za materijalne rashode (AOP 050 48.936,16 kn) kao i za podmirenje obveza za financijske rashode (AOP 054 11,39 kn) došlo je zbog kašnjenja u zaprimanju računa te se zbog kratkog roka između datuma zaprimanja i datuma dospjeća računa, obveze nisu stigle podmiriti u roku dospijeća.</w:t>
      </w:r>
    </w:p>
    <w:p w:rsidR="00D903B1" w:rsidRPr="00D903B1" w:rsidRDefault="00D903B1" w:rsidP="00D903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03B1">
        <w:rPr>
          <w:rFonts w:ascii="Arial" w:hAnsi="Arial" w:cs="Arial"/>
          <w:sz w:val="24"/>
          <w:szCs w:val="24"/>
        </w:rPr>
        <w:t xml:space="preserve">Za kašnjenje od 61 do 180 dana za podmirenje obveza za materijalne rashode (AOP 051 2.863,06 kn) uzrok su krivo fakturirani računi ili krivo isporučena roba, a čije je rješavanje do sastavljanja ovog obrazloženja završeno. </w:t>
      </w:r>
    </w:p>
    <w:p w:rsidR="00D903B1" w:rsidRPr="00D903B1" w:rsidRDefault="00D903B1" w:rsidP="00D903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03B1">
        <w:rPr>
          <w:rFonts w:ascii="Arial" w:hAnsi="Arial" w:cs="Arial"/>
          <w:sz w:val="24"/>
          <w:szCs w:val="24"/>
        </w:rPr>
        <w:t xml:space="preserve">Za kašnjenje preko 360 dana za podmirenje obveza za materijalne rashode (40,95 kn) uzrok je krivo knjiženje od strane dobavljača, a čije je rješavanje u tijeku. </w:t>
      </w:r>
    </w:p>
    <w:p w:rsidR="006C38E0" w:rsidRPr="00D903B1" w:rsidRDefault="006C38E0" w:rsidP="006C38E0">
      <w:pPr>
        <w:pStyle w:val="NoSpacing"/>
        <w:rPr>
          <w:rFonts w:ascii="Arial" w:eastAsiaTheme="minorEastAsia" w:hAnsi="Arial" w:cs="Arial"/>
          <w:sz w:val="24"/>
          <w:szCs w:val="24"/>
          <w:lang w:eastAsia="hr-HR"/>
        </w:rPr>
      </w:pPr>
      <w:r w:rsidRPr="00D903B1">
        <w:rPr>
          <w:rFonts w:ascii="Arial" w:eastAsiaTheme="minorEastAsia" w:hAnsi="Arial" w:cs="Arial"/>
          <w:sz w:val="24"/>
          <w:szCs w:val="24"/>
          <w:lang w:eastAsia="hr-HR"/>
        </w:rPr>
        <w:t xml:space="preserve"> </w:t>
      </w:r>
    </w:p>
    <w:p w:rsidR="00D97834" w:rsidRPr="00647942" w:rsidRDefault="00D903B1" w:rsidP="00D9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Višegodišnji sudski spor s tvrtkom DINARID d.o.o. završen je 31. kolovoza 2020. godine presudom Visokog trgovačkog suda Republike Hrvatske na način da je tužbeni zahtjev odbijen kao neosnovan.</w:t>
      </w:r>
    </w:p>
    <w:p w:rsidR="00D635B9" w:rsidRDefault="00D635B9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903B1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Nema drugih sudskih sporova.</w:t>
      </w:r>
    </w:p>
    <w:p w:rsidR="00EC0498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C0498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obrascu P-VRIO, promjena u vrijednosti i obujmu imovine u visini od 1.210.735 kn odnosi se na isknjiženje nekretnine na lokaciji Grič 3 na temelju Sporazuma o prijenosu prava upravljanja nekretninom broj:685-03/2020 od 1 prosinca 2020. godine između Ministarstva prostornoga uređenja, graditeljstva i državne imovine, Ministarstva kulture i medija i Državnog hidrometeorološkog zavoda.</w:t>
      </w:r>
    </w:p>
    <w:p w:rsidR="00EC0498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C0498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4510" w:rsidRPr="008E0E37" w:rsidRDefault="00FB4510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C7D78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Bilješke sastavila: </w:t>
      </w:r>
    </w:p>
    <w:p w:rsidR="007C7D78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Renata Šilec-Hainš,</w:t>
      </w:r>
      <w:r w:rsidR="007C7D78">
        <w:rPr>
          <w:rFonts w:ascii="Arial" w:hAnsi="Arial" w:cs="Arial"/>
          <w:sz w:val="24"/>
          <w:szCs w:val="24"/>
        </w:rPr>
        <w:t xml:space="preserve"> dipl.oecc</w:t>
      </w:r>
    </w:p>
    <w:p w:rsidR="006C38E0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za financije i računovodstvo</w:t>
      </w:r>
      <w:r w:rsidR="006C38E0">
        <w:rPr>
          <w:rFonts w:ascii="Arial" w:hAnsi="Arial" w:cs="Arial"/>
          <w:sz w:val="24"/>
          <w:szCs w:val="24"/>
        </w:rPr>
        <w:t xml:space="preserve"> </w:t>
      </w:r>
    </w:p>
    <w:p w:rsidR="007C7D78" w:rsidRPr="004334CD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4CD">
        <w:rPr>
          <w:rFonts w:ascii="Arial" w:hAnsi="Arial" w:cs="Arial"/>
          <w:sz w:val="24"/>
          <w:szCs w:val="24"/>
        </w:rPr>
        <w:t>e-mail: silec</w:t>
      </w:r>
      <w:r w:rsidR="007C7D78" w:rsidRPr="004334CD">
        <w:rPr>
          <w:rFonts w:ascii="Arial" w:hAnsi="Arial" w:cs="Arial"/>
          <w:sz w:val="24"/>
          <w:szCs w:val="24"/>
        </w:rPr>
        <w:t>@cirus.dhz.hr</w:t>
      </w:r>
    </w:p>
    <w:p w:rsidR="007C7D78" w:rsidRPr="006C38E0" w:rsidRDefault="007C7D78" w:rsidP="007C7D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334CD">
        <w:rPr>
          <w:rFonts w:ascii="Arial" w:hAnsi="Arial" w:cs="Arial"/>
          <w:sz w:val="24"/>
          <w:szCs w:val="24"/>
        </w:rPr>
        <w:t>01/4565-788</w:t>
      </w:r>
    </w:p>
    <w:p w:rsidR="007C7D78" w:rsidRDefault="007C7D78" w:rsidP="00647942">
      <w:pPr>
        <w:jc w:val="right"/>
        <w:rPr>
          <w:rFonts w:ascii="Arial" w:hAnsi="Arial" w:cs="Arial"/>
          <w:sz w:val="24"/>
          <w:szCs w:val="24"/>
        </w:rPr>
      </w:pPr>
    </w:p>
    <w:p w:rsidR="001A54D2" w:rsidRPr="00044F72" w:rsidRDefault="007A5B80" w:rsidP="00647942">
      <w:pPr>
        <w:jc w:val="right"/>
        <w:rPr>
          <w:rFonts w:ascii="Arial" w:hAnsi="Arial" w:cs="Arial"/>
          <w:sz w:val="24"/>
          <w:szCs w:val="24"/>
        </w:rPr>
      </w:pPr>
      <w:r w:rsidRPr="00044F72">
        <w:rPr>
          <w:rFonts w:ascii="Arial" w:hAnsi="Arial" w:cs="Arial"/>
          <w:sz w:val="24"/>
          <w:szCs w:val="24"/>
        </w:rPr>
        <w:t xml:space="preserve">Zagreb, </w:t>
      </w:r>
      <w:r w:rsidR="006C38E0">
        <w:rPr>
          <w:rFonts w:ascii="Arial" w:hAnsi="Arial" w:cs="Arial"/>
          <w:sz w:val="24"/>
          <w:szCs w:val="24"/>
        </w:rPr>
        <w:t>29</w:t>
      </w:r>
      <w:r w:rsidR="00E728BC" w:rsidRPr="00044F72">
        <w:rPr>
          <w:rFonts w:ascii="Arial" w:hAnsi="Arial" w:cs="Arial"/>
          <w:sz w:val="24"/>
          <w:szCs w:val="24"/>
        </w:rPr>
        <w:t xml:space="preserve">. </w:t>
      </w:r>
      <w:r w:rsidR="00044F72" w:rsidRPr="00044F72">
        <w:rPr>
          <w:rFonts w:ascii="Arial" w:hAnsi="Arial" w:cs="Arial"/>
          <w:sz w:val="24"/>
          <w:szCs w:val="24"/>
        </w:rPr>
        <w:t>s</w:t>
      </w:r>
      <w:r w:rsidR="00CD36CB">
        <w:rPr>
          <w:rFonts w:ascii="Arial" w:hAnsi="Arial" w:cs="Arial"/>
          <w:sz w:val="24"/>
          <w:szCs w:val="24"/>
        </w:rPr>
        <w:t>iječnja</w:t>
      </w:r>
      <w:r w:rsidR="00044F72" w:rsidRPr="00044F72">
        <w:rPr>
          <w:rFonts w:ascii="Arial" w:hAnsi="Arial" w:cs="Arial"/>
          <w:sz w:val="24"/>
          <w:szCs w:val="24"/>
        </w:rPr>
        <w:t xml:space="preserve"> </w:t>
      </w:r>
      <w:r w:rsidR="00E728BC" w:rsidRPr="00044F72">
        <w:rPr>
          <w:rFonts w:ascii="Arial" w:hAnsi="Arial" w:cs="Arial"/>
          <w:sz w:val="24"/>
          <w:szCs w:val="24"/>
        </w:rPr>
        <w:t>20</w:t>
      </w:r>
      <w:r w:rsidR="009C6D4C">
        <w:rPr>
          <w:rFonts w:ascii="Arial" w:hAnsi="Arial" w:cs="Arial"/>
          <w:sz w:val="24"/>
          <w:szCs w:val="24"/>
        </w:rPr>
        <w:t>2</w:t>
      </w:r>
      <w:r w:rsidR="006C38E0">
        <w:rPr>
          <w:rFonts w:ascii="Arial" w:hAnsi="Arial" w:cs="Arial"/>
          <w:sz w:val="24"/>
          <w:szCs w:val="24"/>
        </w:rPr>
        <w:t>1</w:t>
      </w:r>
      <w:r w:rsidR="00E728BC" w:rsidRPr="00044F72">
        <w:rPr>
          <w:rFonts w:ascii="Arial" w:hAnsi="Arial" w:cs="Arial"/>
          <w:sz w:val="24"/>
          <w:szCs w:val="24"/>
        </w:rPr>
        <w:t>.</w:t>
      </w:r>
    </w:p>
    <w:sectPr w:rsidR="001A54D2" w:rsidRPr="00044F72" w:rsidSect="00B1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C"/>
    <w:rsid w:val="000236C4"/>
    <w:rsid w:val="000406ED"/>
    <w:rsid w:val="00044F72"/>
    <w:rsid w:val="000656FE"/>
    <w:rsid w:val="00085DCE"/>
    <w:rsid w:val="00092577"/>
    <w:rsid w:val="00094A29"/>
    <w:rsid w:val="000D2320"/>
    <w:rsid w:val="0011356B"/>
    <w:rsid w:val="001264C4"/>
    <w:rsid w:val="001435F8"/>
    <w:rsid w:val="00164320"/>
    <w:rsid w:val="00171BCD"/>
    <w:rsid w:val="001906E1"/>
    <w:rsid w:val="001A4485"/>
    <w:rsid w:val="001A4558"/>
    <w:rsid w:val="001A54D2"/>
    <w:rsid w:val="001A6AEE"/>
    <w:rsid w:val="001B073E"/>
    <w:rsid w:val="001B64EC"/>
    <w:rsid w:val="001C3FA3"/>
    <w:rsid w:val="001D1015"/>
    <w:rsid w:val="001E59AC"/>
    <w:rsid w:val="001F2DCA"/>
    <w:rsid w:val="002051AF"/>
    <w:rsid w:val="00220346"/>
    <w:rsid w:val="00236D16"/>
    <w:rsid w:val="0024313A"/>
    <w:rsid w:val="0025645D"/>
    <w:rsid w:val="00281377"/>
    <w:rsid w:val="0028749F"/>
    <w:rsid w:val="002A0C8B"/>
    <w:rsid w:val="002E2055"/>
    <w:rsid w:val="002F5B73"/>
    <w:rsid w:val="002F7D56"/>
    <w:rsid w:val="0030710C"/>
    <w:rsid w:val="003152CA"/>
    <w:rsid w:val="00346B5F"/>
    <w:rsid w:val="00362A39"/>
    <w:rsid w:val="003B181C"/>
    <w:rsid w:val="003D4B37"/>
    <w:rsid w:val="003D6BDF"/>
    <w:rsid w:val="003D77B2"/>
    <w:rsid w:val="003F2F41"/>
    <w:rsid w:val="00405119"/>
    <w:rsid w:val="00424DD7"/>
    <w:rsid w:val="004334CD"/>
    <w:rsid w:val="00435055"/>
    <w:rsid w:val="00440E3C"/>
    <w:rsid w:val="004502F9"/>
    <w:rsid w:val="00452E52"/>
    <w:rsid w:val="00457A77"/>
    <w:rsid w:val="00470AED"/>
    <w:rsid w:val="0048760B"/>
    <w:rsid w:val="0049333A"/>
    <w:rsid w:val="004A3547"/>
    <w:rsid w:val="004B3A07"/>
    <w:rsid w:val="004C0B94"/>
    <w:rsid w:val="004C52A2"/>
    <w:rsid w:val="004C5586"/>
    <w:rsid w:val="004D0FA1"/>
    <w:rsid w:val="004D2EB2"/>
    <w:rsid w:val="004F0143"/>
    <w:rsid w:val="004F59FF"/>
    <w:rsid w:val="0050474F"/>
    <w:rsid w:val="00505D3E"/>
    <w:rsid w:val="005132B8"/>
    <w:rsid w:val="005230C2"/>
    <w:rsid w:val="00531F17"/>
    <w:rsid w:val="00540944"/>
    <w:rsid w:val="00574468"/>
    <w:rsid w:val="00577E0A"/>
    <w:rsid w:val="005A29AA"/>
    <w:rsid w:val="005D6307"/>
    <w:rsid w:val="005E234C"/>
    <w:rsid w:val="005F56E9"/>
    <w:rsid w:val="00602B33"/>
    <w:rsid w:val="00607393"/>
    <w:rsid w:val="00610EE8"/>
    <w:rsid w:val="00614943"/>
    <w:rsid w:val="006336FB"/>
    <w:rsid w:val="00643A7B"/>
    <w:rsid w:val="00643AF5"/>
    <w:rsid w:val="00647942"/>
    <w:rsid w:val="00655523"/>
    <w:rsid w:val="006615D6"/>
    <w:rsid w:val="00662956"/>
    <w:rsid w:val="00663173"/>
    <w:rsid w:val="00673280"/>
    <w:rsid w:val="006836F5"/>
    <w:rsid w:val="00692362"/>
    <w:rsid w:val="00697F1C"/>
    <w:rsid w:val="006A18FD"/>
    <w:rsid w:val="006A3697"/>
    <w:rsid w:val="006A61F3"/>
    <w:rsid w:val="006B114D"/>
    <w:rsid w:val="006B3241"/>
    <w:rsid w:val="006B6E2A"/>
    <w:rsid w:val="006C2508"/>
    <w:rsid w:val="006C38E0"/>
    <w:rsid w:val="006C3E31"/>
    <w:rsid w:val="006D1544"/>
    <w:rsid w:val="006D5AB8"/>
    <w:rsid w:val="006F4764"/>
    <w:rsid w:val="007161BE"/>
    <w:rsid w:val="00723092"/>
    <w:rsid w:val="007262E2"/>
    <w:rsid w:val="00732962"/>
    <w:rsid w:val="00734C22"/>
    <w:rsid w:val="00753EF3"/>
    <w:rsid w:val="007541DC"/>
    <w:rsid w:val="00755489"/>
    <w:rsid w:val="00770177"/>
    <w:rsid w:val="00772E6A"/>
    <w:rsid w:val="00777944"/>
    <w:rsid w:val="0078112C"/>
    <w:rsid w:val="00786F58"/>
    <w:rsid w:val="00791193"/>
    <w:rsid w:val="00797DAE"/>
    <w:rsid w:val="007A252A"/>
    <w:rsid w:val="007A5B80"/>
    <w:rsid w:val="007C220B"/>
    <w:rsid w:val="007C68CD"/>
    <w:rsid w:val="007C7D78"/>
    <w:rsid w:val="007D0A8F"/>
    <w:rsid w:val="007D1D0D"/>
    <w:rsid w:val="007F3F69"/>
    <w:rsid w:val="00800456"/>
    <w:rsid w:val="00805988"/>
    <w:rsid w:val="00840B6F"/>
    <w:rsid w:val="00857752"/>
    <w:rsid w:val="00861904"/>
    <w:rsid w:val="008631F9"/>
    <w:rsid w:val="00866767"/>
    <w:rsid w:val="00867419"/>
    <w:rsid w:val="0087215B"/>
    <w:rsid w:val="008774B9"/>
    <w:rsid w:val="00890FEE"/>
    <w:rsid w:val="008D0277"/>
    <w:rsid w:val="008D0A5C"/>
    <w:rsid w:val="008D4C15"/>
    <w:rsid w:val="008E0E37"/>
    <w:rsid w:val="008E0F0B"/>
    <w:rsid w:val="008F1B63"/>
    <w:rsid w:val="00901B00"/>
    <w:rsid w:val="009130D4"/>
    <w:rsid w:val="00923183"/>
    <w:rsid w:val="00935BCF"/>
    <w:rsid w:val="009432A5"/>
    <w:rsid w:val="00957C5F"/>
    <w:rsid w:val="00961494"/>
    <w:rsid w:val="009648C1"/>
    <w:rsid w:val="00965AB0"/>
    <w:rsid w:val="00986F46"/>
    <w:rsid w:val="00994647"/>
    <w:rsid w:val="009C0B91"/>
    <w:rsid w:val="009C1DE5"/>
    <w:rsid w:val="009C6D4C"/>
    <w:rsid w:val="009D07FB"/>
    <w:rsid w:val="009D610F"/>
    <w:rsid w:val="009D6E59"/>
    <w:rsid w:val="009E4115"/>
    <w:rsid w:val="009F60FB"/>
    <w:rsid w:val="009F6E8E"/>
    <w:rsid w:val="00A058CE"/>
    <w:rsid w:val="00A05EAB"/>
    <w:rsid w:val="00A12C83"/>
    <w:rsid w:val="00A156FC"/>
    <w:rsid w:val="00A1570F"/>
    <w:rsid w:val="00A15B23"/>
    <w:rsid w:val="00A164D4"/>
    <w:rsid w:val="00A20049"/>
    <w:rsid w:val="00A22FAA"/>
    <w:rsid w:val="00A2501D"/>
    <w:rsid w:val="00A331A4"/>
    <w:rsid w:val="00A34B87"/>
    <w:rsid w:val="00A4720D"/>
    <w:rsid w:val="00A53D78"/>
    <w:rsid w:val="00A54356"/>
    <w:rsid w:val="00A72602"/>
    <w:rsid w:val="00A80C34"/>
    <w:rsid w:val="00AA7E4E"/>
    <w:rsid w:val="00AF57B3"/>
    <w:rsid w:val="00B16BA4"/>
    <w:rsid w:val="00B3148C"/>
    <w:rsid w:val="00B333A0"/>
    <w:rsid w:val="00B40C45"/>
    <w:rsid w:val="00B457D1"/>
    <w:rsid w:val="00B613C0"/>
    <w:rsid w:val="00B660E5"/>
    <w:rsid w:val="00B672E7"/>
    <w:rsid w:val="00B916F0"/>
    <w:rsid w:val="00B9478C"/>
    <w:rsid w:val="00BB7A6D"/>
    <w:rsid w:val="00BE263B"/>
    <w:rsid w:val="00C30059"/>
    <w:rsid w:val="00C329A6"/>
    <w:rsid w:val="00C45710"/>
    <w:rsid w:val="00C51C88"/>
    <w:rsid w:val="00C539E3"/>
    <w:rsid w:val="00C62B18"/>
    <w:rsid w:val="00C648A4"/>
    <w:rsid w:val="00C90C99"/>
    <w:rsid w:val="00C96158"/>
    <w:rsid w:val="00CB074A"/>
    <w:rsid w:val="00CD36CB"/>
    <w:rsid w:val="00CF2C22"/>
    <w:rsid w:val="00D01D90"/>
    <w:rsid w:val="00D3471E"/>
    <w:rsid w:val="00D358D3"/>
    <w:rsid w:val="00D40025"/>
    <w:rsid w:val="00D44E97"/>
    <w:rsid w:val="00D45F59"/>
    <w:rsid w:val="00D52F95"/>
    <w:rsid w:val="00D635B9"/>
    <w:rsid w:val="00D709CA"/>
    <w:rsid w:val="00D903B1"/>
    <w:rsid w:val="00D97834"/>
    <w:rsid w:val="00DA23EA"/>
    <w:rsid w:val="00DA56E8"/>
    <w:rsid w:val="00DA72F3"/>
    <w:rsid w:val="00DC6A7C"/>
    <w:rsid w:val="00DF6299"/>
    <w:rsid w:val="00E21B86"/>
    <w:rsid w:val="00E35316"/>
    <w:rsid w:val="00E42755"/>
    <w:rsid w:val="00E5023F"/>
    <w:rsid w:val="00E603F5"/>
    <w:rsid w:val="00E61F6D"/>
    <w:rsid w:val="00E65562"/>
    <w:rsid w:val="00E728BC"/>
    <w:rsid w:val="00E736D3"/>
    <w:rsid w:val="00E862A1"/>
    <w:rsid w:val="00EB43BF"/>
    <w:rsid w:val="00EC0498"/>
    <w:rsid w:val="00F0526D"/>
    <w:rsid w:val="00F1171E"/>
    <w:rsid w:val="00F24335"/>
    <w:rsid w:val="00F271C0"/>
    <w:rsid w:val="00F3074E"/>
    <w:rsid w:val="00F5184E"/>
    <w:rsid w:val="00F51E8E"/>
    <w:rsid w:val="00F566DE"/>
    <w:rsid w:val="00F7482C"/>
    <w:rsid w:val="00F776B6"/>
    <w:rsid w:val="00F85935"/>
    <w:rsid w:val="00F93DEE"/>
    <w:rsid w:val="00FA69AF"/>
    <w:rsid w:val="00FB4510"/>
    <w:rsid w:val="00FB4AD2"/>
    <w:rsid w:val="00FB6CB9"/>
    <w:rsid w:val="00FD1D7E"/>
    <w:rsid w:val="00FD1E1C"/>
    <w:rsid w:val="00FD45C3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72F0C-4DCF-4C62-8ABC-99FF60F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0C"/>
    <w:pPr>
      <w:spacing w:after="0" w:line="240" w:lineRule="auto"/>
    </w:pPr>
  </w:style>
  <w:style w:type="table" w:styleId="TableGrid">
    <w:name w:val="Table Grid"/>
    <w:basedOn w:val="TableNormal"/>
    <w:uiPriority w:val="59"/>
    <w:rsid w:val="0030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37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81377"/>
    <w:rPr>
      <w:rFonts w:ascii="Bookman Old Style" w:eastAsia="Times New Roman" w:hAnsi="Bookman Old Style" w:cs="Times New Roman"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E3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rsid w:val="00A05EA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0FD5-5B9A-4B15-85AA-1963C5B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DHMZ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Kovačević</dc:creator>
  <cp:lastModifiedBy>Renata</cp:lastModifiedBy>
  <cp:revision>5</cp:revision>
  <cp:lastPrinted>2021-01-29T15:12:00Z</cp:lastPrinted>
  <dcterms:created xsi:type="dcterms:W3CDTF">2021-02-01T15:47:00Z</dcterms:created>
  <dcterms:modified xsi:type="dcterms:W3CDTF">2021-02-01T17:21:00Z</dcterms:modified>
</cp:coreProperties>
</file>