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BD3" w:rsidRPr="00465D25" w:rsidRDefault="00994269">
      <w:pPr>
        <w:rPr>
          <w:lang w:val="hr-HR"/>
        </w:rPr>
      </w:pPr>
      <w:r>
        <w:rPr>
          <w:lang w:val="hr-HR"/>
        </w:rPr>
        <w:pict>
          <v:rect id="Rectangle 5" o:spid="_x0000_s1026" style="position:absolute;margin-left:126pt;margin-top:5.3pt;width:380pt;height:108pt;z-index:251658240;visibility:visible;mso-wrap-distance-left:9.05pt;mso-wrap-distance-right:9.05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" stroked="f">
            <v:textbox style="mso-next-textbox:#Rectangle 5" inset="2.53956mm,2.53956mm,2.53956mm,2.53956mm">
              <w:txbxContent>
                <w:p w:rsidR="00CB5BD3" w:rsidRPr="000F2C34" w:rsidRDefault="000F2C34">
                  <w:pPr>
                    <w:textDirection w:val="btLr"/>
                    <w:rPr>
                      <w:lang w:val="hr-HR"/>
                    </w:rPr>
                  </w:pPr>
                  <w:r w:rsidRPr="000F2C34">
                    <w:rPr>
                      <w:b/>
                      <w:color w:val="000080"/>
                      <w:sz w:val="24"/>
                      <w:lang w:val="hr-HR"/>
                    </w:rPr>
                    <w:t>Svjetska meteorološka organizacija</w:t>
                  </w:r>
                </w:p>
                <w:p w:rsidR="00CB5BD3" w:rsidRPr="000F2C34" w:rsidRDefault="000F2C34">
                  <w:pPr>
                    <w:textDirection w:val="btLr"/>
                    <w:rPr>
                      <w:lang w:val="hr-HR"/>
                    </w:rPr>
                  </w:pPr>
                  <w:r w:rsidRPr="000F2C34">
                    <w:rPr>
                      <w:b/>
                      <w:i/>
                      <w:color w:val="000080"/>
                      <w:sz w:val="18"/>
                      <w:lang w:val="hr-HR"/>
                    </w:rPr>
                    <w:t>Specijalizirana agencija Ujedinjenih naroda</w:t>
                  </w:r>
                </w:p>
                <w:p w:rsidR="00CB5BD3" w:rsidRPr="000F2C34" w:rsidRDefault="00CB5BD3">
                  <w:pPr>
                    <w:textDirection w:val="btLr"/>
                    <w:rPr>
                      <w:lang w:val="hr-HR"/>
                    </w:rPr>
                  </w:pPr>
                </w:p>
                <w:p w:rsidR="00CB5BD3" w:rsidRPr="000F2C34" w:rsidRDefault="000F2C34">
                  <w:pPr>
                    <w:jc w:val="right"/>
                    <w:textDirection w:val="btLr"/>
                    <w:rPr>
                      <w:lang w:val="hr-HR"/>
                    </w:rPr>
                  </w:pPr>
                  <w:r w:rsidRPr="000F2C34">
                    <w:rPr>
                      <w:b/>
                      <w:i/>
                      <w:color w:val="000080"/>
                      <w:sz w:val="40"/>
                      <w:lang w:val="hr-HR"/>
                    </w:rPr>
                    <w:t>Objava za medije</w:t>
                  </w:r>
                </w:p>
                <w:p w:rsidR="00CB5BD3" w:rsidRPr="000F2C34" w:rsidRDefault="000F2C34">
                  <w:pPr>
                    <w:ind w:right="-181"/>
                    <w:textDirection w:val="btLr"/>
                    <w:rPr>
                      <w:lang w:val="hr-HR"/>
                    </w:rPr>
                  </w:pPr>
                  <w:r w:rsidRPr="000F2C34">
                    <w:rPr>
                      <w:b/>
                      <w:color w:val="339966"/>
                      <w:sz w:val="18"/>
                      <w:lang w:val="hr-HR"/>
                    </w:rPr>
                    <w:t>Vrijeme</w:t>
                  </w:r>
                  <w:r w:rsidR="005463C4" w:rsidRPr="000F2C34">
                    <w:rPr>
                      <w:b/>
                      <w:color w:val="339966"/>
                      <w:sz w:val="18"/>
                      <w:lang w:val="hr-HR"/>
                    </w:rPr>
                    <w:t xml:space="preserve"> • </w:t>
                  </w:r>
                  <w:r w:rsidRPr="000F2C34">
                    <w:rPr>
                      <w:b/>
                      <w:color w:val="339966"/>
                      <w:sz w:val="18"/>
                      <w:lang w:val="hr-HR"/>
                    </w:rPr>
                    <w:t>Klima</w:t>
                  </w:r>
                  <w:r w:rsidR="005463C4" w:rsidRPr="000F2C34">
                    <w:rPr>
                      <w:b/>
                      <w:color w:val="339966"/>
                      <w:sz w:val="18"/>
                      <w:lang w:val="hr-HR"/>
                    </w:rPr>
                    <w:t xml:space="preserve"> • </w:t>
                  </w:r>
                  <w:r w:rsidRPr="000F2C34">
                    <w:rPr>
                      <w:b/>
                      <w:color w:val="339966"/>
                      <w:sz w:val="18"/>
                      <w:lang w:val="hr-HR"/>
                    </w:rPr>
                    <w:t>Voda</w:t>
                  </w:r>
                </w:p>
                <w:p w:rsidR="00CB5BD3" w:rsidRPr="000F2C34" w:rsidRDefault="00CB5BD3">
                  <w:pPr>
                    <w:textDirection w:val="btLr"/>
                    <w:rPr>
                      <w:lang w:val="hr-HR"/>
                    </w:rPr>
                  </w:pPr>
                </w:p>
                <w:p w:rsidR="00CB5BD3" w:rsidRPr="000F2C34" w:rsidRDefault="0084682D">
                  <w:pPr>
                    <w:textDirection w:val="btLr"/>
                    <w:rPr>
                      <w:lang w:val="hr-HR"/>
                    </w:rPr>
                  </w:pPr>
                  <w:r>
                    <w:rPr>
                      <w:b/>
                      <w:i/>
                      <w:color w:val="000080"/>
                      <w:sz w:val="16"/>
                      <w:lang w:val="hr-HR"/>
                    </w:rPr>
                    <w:t>Za upotrebu sredstvima javnog informiranja</w:t>
                  </w:r>
                </w:p>
                <w:p w:rsidR="00CB5BD3" w:rsidRPr="000F2C34" w:rsidRDefault="005463C4">
                  <w:pPr>
                    <w:textDirection w:val="btLr"/>
                    <w:rPr>
                      <w:lang w:val="hr-HR"/>
                    </w:rPr>
                  </w:pPr>
                  <w:r w:rsidRPr="000F2C34">
                    <w:rPr>
                      <w:b/>
                      <w:i/>
                      <w:color w:val="000080"/>
                      <w:sz w:val="16"/>
                      <w:lang w:val="hr-HR"/>
                    </w:rPr>
                    <w:t>Not an official record</w:t>
                  </w:r>
                </w:p>
                <w:p w:rsidR="00CB5BD3" w:rsidRDefault="00CB5BD3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5463C4" w:rsidRPr="00465D25">
        <w:rPr>
          <w:noProof/>
          <w:lang w:val="hr-HR" w:eastAsia="hr-HR"/>
        </w:rPr>
        <w:drawing>
          <wp:anchor distT="0" distB="0" distL="114935" distR="114935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8590" cy="1437640"/>
            <wp:effectExtent l="0" t="0" r="0" b="0"/>
            <wp:wrapSquare wrapText="bothSides" distT="0" distB="0" distL="114935" distR="11493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3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BD3" w:rsidRPr="00465D25" w:rsidRDefault="00CB5BD3">
      <w:pPr>
        <w:ind w:right="550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5463C4">
      <w:pPr>
        <w:jc w:val="right"/>
        <w:rPr>
          <w:lang w:val="hr-HR"/>
        </w:rPr>
      </w:pPr>
      <w:r w:rsidRPr="00465D25">
        <w:rPr>
          <w:b/>
          <w:lang w:val="hr-HR"/>
        </w:rPr>
        <w:t>N°2/2016</w:t>
      </w:r>
    </w:p>
    <w:p w:rsidR="00CB5BD3" w:rsidRPr="00465D25" w:rsidRDefault="00CB5BD3">
      <w:pPr>
        <w:jc w:val="both"/>
        <w:rPr>
          <w:lang w:val="hr-HR"/>
        </w:rPr>
      </w:pPr>
    </w:p>
    <w:p w:rsidR="00CB5BD3" w:rsidRPr="00465D25" w:rsidRDefault="00CB5BD3">
      <w:pPr>
        <w:widowControl w:val="0"/>
        <w:rPr>
          <w:lang w:val="hr-HR"/>
        </w:rPr>
      </w:pPr>
    </w:p>
    <w:p w:rsidR="00CB5BD3" w:rsidRPr="00465D25" w:rsidRDefault="006A6359">
      <w:pPr>
        <w:rPr>
          <w:color w:val="FF0000"/>
          <w:lang w:val="hr-HR"/>
        </w:rPr>
      </w:pPr>
      <w:r w:rsidRPr="00465D25">
        <w:rPr>
          <w:color w:val="FF0000"/>
          <w:lang w:val="hr-HR"/>
        </w:rPr>
        <w:t xml:space="preserve">EMBARGO </w:t>
      </w:r>
      <w:r w:rsidR="0084682D" w:rsidRPr="00465D25">
        <w:rPr>
          <w:color w:val="FF0000"/>
          <w:lang w:val="hr-HR"/>
        </w:rPr>
        <w:t xml:space="preserve">do ponedjeljka 25. siječnja </w:t>
      </w:r>
      <w:r w:rsidRPr="00465D25">
        <w:rPr>
          <w:color w:val="FF0000"/>
          <w:lang w:val="hr-HR"/>
        </w:rPr>
        <w:t>2016 1000 CET (0900 GMT)</w:t>
      </w:r>
    </w:p>
    <w:p w:rsidR="00CB5BD3" w:rsidRPr="00465D25" w:rsidRDefault="00CB5BD3">
      <w:pPr>
        <w:rPr>
          <w:color w:val="FF0000"/>
          <w:lang w:val="hr-HR"/>
        </w:rPr>
      </w:pPr>
    </w:p>
    <w:p w:rsidR="00CB5BD3" w:rsidRPr="00465D25" w:rsidRDefault="002B5F0E">
      <w:pPr>
        <w:rPr>
          <w:lang w:val="hr-HR"/>
        </w:rPr>
      </w:pPr>
      <w:r w:rsidRPr="00465D25">
        <w:rPr>
          <w:b/>
          <w:lang w:val="hr-HR"/>
        </w:rPr>
        <w:t>Svjetska meteorološka organizacija potvrdila: 2015. najtoplija godina od početka mjerenja</w:t>
      </w:r>
    </w:p>
    <w:p w:rsidR="00CB5BD3" w:rsidRPr="00465D25" w:rsidRDefault="00CB5BD3">
      <w:pPr>
        <w:rPr>
          <w:lang w:val="hr-HR"/>
        </w:rPr>
      </w:pPr>
    </w:p>
    <w:p w:rsidR="002B5F0E" w:rsidRPr="00465D25" w:rsidRDefault="002B5F0E">
      <w:pPr>
        <w:rPr>
          <w:lang w:val="hr-HR"/>
        </w:rPr>
      </w:pPr>
      <w:r w:rsidRPr="00465D25">
        <w:rPr>
          <w:lang w:val="hr-HR"/>
        </w:rPr>
        <w:t>Ženeva, 25. siječnja</w:t>
      </w:r>
      <w:r w:rsidR="005463C4" w:rsidRPr="00465D25">
        <w:rPr>
          <w:lang w:val="hr-HR"/>
        </w:rPr>
        <w:t xml:space="preserve"> 2016</w:t>
      </w:r>
      <w:r w:rsidRPr="00465D25">
        <w:rPr>
          <w:lang w:val="hr-HR"/>
        </w:rPr>
        <w:t>.</w:t>
      </w:r>
      <w:r w:rsidR="005463C4" w:rsidRPr="00465D25">
        <w:rPr>
          <w:lang w:val="hr-HR"/>
        </w:rPr>
        <w:t xml:space="preserve"> (</w:t>
      </w:r>
      <w:r w:rsidR="00692BD2">
        <w:rPr>
          <w:lang w:val="hr-HR"/>
        </w:rPr>
        <w:t>W</w:t>
      </w:r>
      <w:r w:rsidR="005463C4" w:rsidRPr="00465D25">
        <w:rPr>
          <w:lang w:val="hr-HR"/>
        </w:rPr>
        <w:t xml:space="preserve">MO) </w:t>
      </w:r>
      <w:r w:rsidRPr="00465D25">
        <w:rPr>
          <w:lang w:val="hr-HR"/>
        </w:rPr>
        <w:t>–</w:t>
      </w:r>
      <w:r w:rsidR="005463C4" w:rsidRPr="00465D25">
        <w:rPr>
          <w:lang w:val="hr-HR"/>
        </w:rPr>
        <w:t xml:space="preserve"> </w:t>
      </w:r>
      <w:r w:rsidRPr="00465D25">
        <w:rPr>
          <w:lang w:val="hr-HR"/>
        </w:rPr>
        <w:t xml:space="preserve">Prosječna globalna temperatura 2015. oborila </w:t>
      </w:r>
      <w:r w:rsidR="00692BD2">
        <w:rPr>
          <w:lang w:val="hr-HR"/>
        </w:rPr>
        <w:t xml:space="preserve">je </w:t>
      </w:r>
      <w:r w:rsidRPr="00465D25">
        <w:rPr>
          <w:lang w:val="hr-HR"/>
        </w:rPr>
        <w:t xml:space="preserve">sve rekorde sa </w:t>
      </w:r>
      <w:r w:rsidR="00692BD2">
        <w:rPr>
          <w:lang w:val="hr-HR"/>
        </w:rPr>
        <w:t xml:space="preserve">zapanjujuće </w:t>
      </w:r>
      <w:r w:rsidR="000E7A2F">
        <w:rPr>
          <w:lang w:val="hr-HR"/>
        </w:rPr>
        <w:t xml:space="preserve">velikim odstupanjem </w:t>
      </w:r>
      <w:r w:rsidR="00692BD2">
        <w:rPr>
          <w:lang w:val="hr-HR"/>
        </w:rPr>
        <w:t>od 0,</w:t>
      </w:r>
      <w:r w:rsidRPr="00465D25">
        <w:rPr>
          <w:lang w:val="hr-HR"/>
        </w:rPr>
        <w:t>76</w:t>
      </w:r>
      <w:r w:rsidR="00692BD2">
        <w:rPr>
          <w:lang w:val="hr-HR"/>
        </w:rPr>
        <w:t xml:space="preserve"> </w:t>
      </w:r>
      <w:r w:rsidRPr="00465D25">
        <w:rPr>
          <w:lang w:val="hr-HR"/>
        </w:rPr>
        <w:t>±</w:t>
      </w:r>
      <w:r w:rsidR="00692BD2">
        <w:rPr>
          <w:lang w:val="hr-HR"/>
        </w:rPr>
        <w:t xml:space="preserve"> 0,</w:t>
      </w:r>
      <w:r w:rsidRPr="00465D25">
        <w:rPr>
          <w:lang w:val="hr-HR"/>
        </w:rPr>
        <w:t>1</w:t>
      </w:r>
      <w:r w:rsidR="00692BD2">
        <w:rPr>
          <w:lang w:val="hr-HR"/>
        </w:rPr>
        <w:t xml:space="preserve"> </w:t>
      </w:r>
      <w:r w:rsidRPr="00465D25">
        <w:rPr>
          <w:lang w:val="hr-HR"/>
        </w:rPr>
        <w:t xml:space="preserve">°C iznad prosjeka </w:t>
      </w:r>
      <w:r w:rsidR="00692BD2">
        <w:rPr>
          <w:lang w:val="hr-HR"/>
        </w:rPr>
        <w:t>u odnosu na razdoblje</w:t>
      </w:r>
      <w:r w:rsidRPr="00465D25">
        <w:rPr>
          <w:lang w:val="hr-HR"/>
        </w:rPr>
        <w:t xml:space="preserve"> </w:t>
      </w:r>
      <w:r w:rsidR="00465D25">
        <w:rPr>
          <w:lang w:val="hr-HR"/>
        </w:rPr>
        <w:t xml:space="preserve">od </w:t>
      </w:r>
      <w:r w:rsidRPr="00465D25">
        <w:rPr>
          <w:lang w:val="hr-HR"/>
        </w:rPr>
        <w:t>1961.</w:t>
      </w:r>
      <w:r w:rsidR="00465D25">
        <w:rPr>
          <w:lang w:val="hr-HR"/>
        </w:rPr>
        <w:t>do 1</w:t>
      </w:r>
      <w:r w:rsidRPr="00465D25">
        <w:rPr>
          <w:lang w:val="hr-HR"/>
        </w:rPr>
        <w:t xml:space="preserve">990. </w:t>
      </w:r>
      <w:r w:rsidR="00465D25">
        <w:rPr>
          <w:lang w:val="hr-HR"/>
        </w:rPr>
        <w:t xml:space="preserve">godine. </w:t>
      </w:r>
      <w:r w:rsidRPr="00465D25">
        <w:rPr>
          <w:lang w:val="hr-HR"/>
        </w:rPr>
        <w:t>Prvi put u povijesti meteoroloških mjeren</w:t>
      </w:r>
      <w:r w:rsidR="00692BD2">
        <w:rPr>
          <w:lang w:val="hr-HR"/>
        </w:rPr>
        <w:t>ja, 2015. godine temperature</w:t>
      </w:r>
      <w:r w:rsidR="000E7A2F">
        <w:rPr>
          <w:lang w:val="hr-HR"/>
        </w:rPr>
        <w:t xml:space="preserve"> </w:t>
      </w:r>
      <w:r w:rsidR="00692BD2">
        <w:rPr>
          <w:lang w:val="hr-HR"/>
        </w:rPr>
        <w:t xml:space="preserve">su </w:t>
      </w:r>
      <w:r w:rsidR="000E7A2F">
        <w:rPr>
          <w:lang w:val="hr-HR"/>
        </w:rPr>
        <w:t xml:space="preserve">bile </w:t>
      </w:r>
      <w:r w:rsidRPr="00465D25">
        <w:rPr>
          <w:lang w:val="hr-HR"/>
        </w:rPr>
        <w:t>oko 1</w:t>
      </w:r>
      <w:r w:rsidR="00692BD2">
        <w:rPr>
          <w:lang w:val="hr-HR"/>
        </w:rPr>
        <w:t xml:space="preserve"> </w:t>
      </w:r>
      <w:r w:rsidRPr="00465D25">
        <w:rPr>
          <w:lang w:val="hr-HR"/>
        </w:rPr>
        <w:t xml:space="preserve">°C iznad onih u predindustrijskom razdoblju, stoji u </w:t>
      </w:r>
      <w:r w:rsidR="000E7A2F">
        <w:rPr>
          <w:lang w:val="hr-HR"/>
        </w:rPr>
        <w:t>priređenoj</w:t>
      </w:r>
      <w:r w:rsidRPr="00465D25">
        <w:rPr>
          <w:lang w:val="hr-HR"/>
        </w:rPr>
        <w:t xml:space="preserve"> analizi Svjetske meteorološke organizacije (</w:t>
      </w:r>
      <w:r w:rsidR="00692BD2">
        <w:rPr>
          <w:lang w:val="hr-HR"/>
        </w:rPr>
        <w:t>WMO</w:t>
      </w:r>
      <w:r w:rsidRPr="00465D25">
        <w:rPr>
          <w:lang w:val="hr-HR"/>
        </w:rPr>
        <w:t xml:space="preserve">). </w:t>
      </w:r>
    </w:p>
    <w:p w:rsidR="00692BD2" w:rsidRPr="00465D25" w:rsidRDefault="00692BD2">
      <w:pPr>
        <w:rPr>
          <w:lang w:val="hr-HR"/>
        </w:rPr>
      </w:pPr>
    </w:p>
    <w:p w:rsidR="002B5F0E" w:rsidRPr="00465D25" w:rsidRDefault="00692BD2">
      <w:pPr>
        <w:rPr>
          <w:lang w:val="hr-HR"/>
        </w:rPr>
      </w:pPr>
      <w:r>
        <w:rPr>
          <w:lang w:val="hr-HR"/>
        </w:rPr>
        <w:t>W</w:t>
      </w:r>
      <w:r w:rsidR="002B5F0E" w:rsidRPr="00465D25">
        <w:rPr>
          <w:lang w:val="hr-HR"/>
        </w:rPr>
        <w:t>MO kombinira tri međunarodno priznat</w:t>
      </w:r>
      <w:r w:rsidR="00BE284E" w:rsidRPr="00465D25">
        <w:rPr>
          <w:lang w:val="hr-HR"/>
        </w:rPr>
        <w:t>e</w:t>
      </w:r>
      <w:r w:rsidR="002B5F0E" w:rsidRPr="00465D25">
        <w:rPr>
          <w:lang w:val="hr-HR"/>
        </w:rPr>
        <w:t xml:space="preserve"> </w:t>
      </w:r>
      <w:r w:rsidR="00BE284E" w:rsidRPr="00465D25">
        <w:rPr>
          <w:lang w:val="hr-HR"/>
        </w:rPr>
        <w:t xml:space="preserve">skupine podataka </w:t>
      </w:r>
      <w:r w:rsidR="000E7A2F">
        <w:rPr>
          <w:lang w:val="hr-HR"/>
        </w:rPr>
        <w:t xml:space="preserve">mjerenja </w:t>
      </w:r>
      <w:r w:rsidR="00BE284E" w:rsidRPr="00465D25">
        <w:rPr>
          <w:lang w:val="hr-HR"/>
        </w:rPr>
        <w:t xml:space="preserve">s podacima sofisticiranih sustava ponovljene analize (reanalize), što je čini međunarodnim </w:t>
      </w:r>
      <w:r w:rsidR="000A2898">
        <w:rPr>
          <w:lang w:val="hr-HR"/>
        </w:rPr>
        <w:t>izvorom podataka</w:t>
      </w:r>
      <w:r w:rsidR="00BE284E" w:rsidRPr="00465D25">
        <w:rPr>
          <w:lang w:val="hr-HR"/>
        </w:rPr>
        <w:t xml:space="preserve"> s najvećim autoritetom. </w:t>
      </w:r>
    </w:p>
    <w:p w:rsidR="00BE284E" w:rsidRPr="00465D25" w:rsidRDefault="00BE284E">
      <w:pPr>
        <w:rPr>
          <w:lang w:val="hr-HR"/>
        </w:rPr>
      </w:pPr>
    </w:p>
    <w:p w:rsidR="00BE284E" w:rsidRPr="00465D25" w:rsidRDefault="00692BD2">
      <w:pPr>
        <w:rPr>
          <w:lang w:val="hr-HR"/>
        </w:rPr>
      </w:pPr>
      <w:r>
        <w:rPr>
          <w:lang w:val="hr-HR"/>
        </w:rPr>
        <w:t>Petnaest od 16</w:t>
      </w:r>
      <w:r w:rsidR="00BE284E" w:rsidRPr="00465D25">
        <w:rPr>
          <w:lang w:val="hr-HR"/>
        </w:rPr>
        <w:t xml:space="preserve"> najtoplijih godina od početka mjerenja zabilježeno je u ovom stoljeću, a 2015. je bila znatno toplija od </w:t>
      </w:r>
      <w:r w:rsidR="000A2898">
        <w:rPr>
          <w:lang w:val="hr-HR"/>
        </w:rPr>
        <w:t>rekordnih</w:t>
      </w:r>
      <w:r w:rsidR="00BE284E" w:rsidRPr="00465D25">
        <w:rPr>
          <w:lang w:val="hr-HR"/>
        </w:rPr>
        <w:t xml:space="preserve"> temperatura zabilježenih 2014. Dugoročni trend </w:t>
      </w:r>
      <w:r w:rsidR="000E7A2F">
        <w:rPr>
          <w:lang w:val="hr-HR"/>
        </w:rPr>
        <w:t>označava</w:t>
      </w:r>
      <w:r w:rsidR="00BE284E" w:rsidRPr="00465D25">
        <w:rPr>
          <w:lang w:val="hr-HR"/>
        </w:rPr>
        <w:t xml:space="preserve"> činjenica da je razdoblje od 2011. do 2015. najtoplije petogodišnje razdoblje od početka mjerenja. </w:t>
      </w:r>
    </w:p>
    <w:p w:rsidR="00BE284E" w:rsidRPr="00465D25" w:rsidRDefault="00BE284E">
      <w:pPr>
        <w:rPr>
          <w:lang w:val="hr-HR"/>
        </w:rPr>
      </w:pPr>
    </w:p>
    <w:p w:rsidR="00BE284E" w:rsidRPr="00465D25" w:rsidRDefault="00BE284E">
      <w:pPr>
        <w:rPr>
          <w:lang w:val="hr-HR"/>
        </w:rPr>
      </w:pPr>
      <w:r w:rsidRPr="00465D25">
        <w:rPr>
          <w:lang w:val="hr-HR"/>
        </w:rPr>
        <w:t xml:space="preserve">Rekordne površinske temperature kopna i oceana u 2015. pratili su ekstremni vremenski događaji kao što su toplinski valovi, poplave i </w:t>
      </w:r>
      <w:r w:rsidR="000E7A2F">
        <w:rPr>
          <w:lang w:val="hr-HR"/>
        </w:rPr>
        <w:t>jake</w:t>
      </w:r>
      <w:r w:rsidRPr="00465D25">
        <w:rPr>
          <w:lang w:val="hr-HR"/>
        </w:rPr>
        <w:t xml:space="preserve"> suše. </w:t>
      </w:r>
    </w:p>
    <w:p w:rsidR="00692BD2" w:rsidRDefault="00692BD2">
      <w:pPr>
        <w:rPr>
          <w:lang w:val="hr-HR"/>
        </w:rPr>
      </w:pPr>
    </w:p>
    <w:p w:rsidR="00BE284E" w:rsidRPr="00465D25" w:rsidRDefault="00BE284E">
      <w:pPr>
        <w:rPr>
          <w:lang w:val="hr-HR"/>
        </w:rPr>
      </w:pPr>
      <w:r w:rsidRPr="00465D25">
        <w:rPr>
          <w:lang w:val="hr-HR"/>
        </w:rPr>
        <w:t xml:space="preserve">„Iznimno </w:t>
      </w:r>
      <w:r w:rsidR="00692BD2">
        <w:rPr>
          <w:lang w:val="hr-HR"/>
        </w:rPr>
        <w:t>jak</w:t>
      </w:r>
      <w:r w:rsidRPr="00465D25">
        <w:rPr>
          <w:lang w:val="hr-HR"/>
        </w:rPr>
        <w:t xml:space="preserve"> El Niño </w:t>
      </w:r>
      <w:r w:rsidR="009528A8" w:rsidRPr="00465D25">
        <w:rPr>
          <w:lang w:val="hr-HR"/>
        </w:rPr>
        <w:t xml:space="preserve">u kombinaciji s </w:t>
      </w:r>
      <w:r w:rsidRPr="00465D25">
        <w:rPr>
          <w:lang w:val="hr-HR"/>
        </w:rPr>
        <w:t>globaln</w:t>
      </w:r>
      <w:r w:rsidR="009528A8" w:rsidRPr="00465D25">
        <w:rPr>
          <w:lang w:val="hr-HR"/>
        </w:rPr>
        <w:t>im</w:t>
      </w:r>
      <w:r w:rsidRPr="00465D25">
        <w:rPr>
          <w:lang w:val="hr-HR"/>
        </w:rPr>
        <w:t xml:space="preserve"> </w:t>
      </w:r>
      <w:r w:rsidR="009528A8" w:rsidRPr="00465D25">
        <w:rPr>
          <w:lang w:val="hr-HR"/>
        </w:rPr>
        <w:t>za</w:t>
      </w:r>
      <w:r w:rsidR="00692BD2">
        <w:rPr>
          <w:lang w:val="hr-HR"/>
        </w:rPr>
        <w:t xml:space="preserve">grijavanjem </w:t>
      </w:r>
      <w:r w:rsidR="009528A8" w:rsidRPr="00465D25">
        <w:rPr>
          <w:lang w:val="hr-HR"/>
        </w:rPr>
        <w:t>prouzročenim stakleničkim plinov</w:t>
      </w:r>
      <w:r w:rsidR="00692BD2">
        <w:rPr>
          <w:lang w:val="hr-HR"/>
        </w:rPr>
        <w:t>ima</w:t>
      </w:r>
      <w:r w:rsidR="009528A8" w:rsidRPr="00465D25">
        <w:rPr>
          <w:lang w:val="hr-HR"/>
        </w:rPr>
        <w:t xml:space="preserve"> dramatično je utjecao na klimatski sustav u 2015.“, rekao je glavni tajnik </w:t>
      </w:r>
      <w:r w:rsidR="00692BD2">
        <w:rPr>
          <w:lang w:val="hr-HR"/>
        </w:rPr>
        <w:t xml:space="preserve">WMO-a </w:t>
      </w:r>
      <w:r w:rsidR="009528A8" w:rsidRPr="00465D25">
        <w:rPr>
          <w:lang w:val="hr-HR"/>
        </w:rPr>
        <w:t xml:space="preserve">Petteri Taalas. </w:t>
      </w:r>
      <w:r w:rsidR="00446B85" w:rsidRPr="00465D25">
        <w:rPr>
          <w:lang w:val="hr-HR"/>
        </w:rPr>
        <w:t>„</w:t>
      </w:r>
      <w:r w:rsidR="00692BD2">
        <w:rPr>
          <w:lang w:val="hr-HR"/>
        </w:rPr>
        <w:t>Snaga</w:t>
      </w:r>
      <w:r w:rsidR="00446B85" w:rsidRPr="00465D25">
        <w:rPr>
          <w:lang w:val="hr-HR"/>
        </w:rPr>
        <w:t xml:space="preserve"> El Niña ublažit će se u nadolazećim mjesecima, ali učinak klimatskih promjena prouzročenih ljudskim djelovanjem pratit će nas još mnogo desetljeća.“ </w:t>
      </w:r>
    </w:p>
    <w:p w:rsidR="00692BD2" w:rsidRDefault="00692BD2">
      <w:pPr>
        <w:rPr>
          <w:lang w:val="hr-HR"/>
        </w:rPr>
      </w:pPr>
    </w:p>
    <w:p w:rsidR="00446B85" w:rsidRPr="00465D25" w:rsidRDefault="00446B85">
      <w:pPr>
        <w:rPr>
          <w:lang w:val="hr-HR"/>
        </w:rPr>
      </w:pPr>
      <w:r w:rsidRPr="00465D25">
        <w:rPr>
          <w:lang w:val="hr-HR"/>
        </w:rPr>
        <w:t>„Prvi put u povijesti dosegnuli smo prag od 1</w:t>
      </w:r>
      <w:r w:rsidR="00692BD2">
        <w:rPr>
          <w:lang w:val="hr-HR"/>
        </w:rPr>
        <w:t xml:space="preserve"> </w:t>
      </w:r>
      <w:r w:rsidRPr="00465D25">
        <w:rPr>
          <w:lang w:val="hr-HR"/>
        </w:rPr>
        <w:t>°C iznad temperature u predindustrijsk</w:t>
      </w:r>
      <w:r w:rsidR="008B071D">
        <w:rPr>
          <w:lang w:val="hr-HR"/>
        </w:rPr>
        <w:t xml:space="preserve">om razdoblju. </w:t>
      </w:r>
      <w:r w:rsidRPr="00465D25">
        <w:rPr>
          <w:lang w:val="hr-HR"/>
        </w:rPr>
        <w:t xml:space="preserve">To je otrežnjujući trenutak u povijesti našeg planeta“, </w:t>
      </w:r>
      <w:r w:rsidR="00542025" w:rsidRPr="00465D25">
        <w:rPr>
          <w:lang w:val="hr-HR"/>
        </w:rPr>
        <w:t xml:space="preserve">rekao je g. Taalas. „Ako budemo ispunjavali obveze preuzete na pregovorima o klimatskim promjenama u Parizu i ako </w:t>
      </w:r>
      <w:r w:rsidR="008B071D">
        <w:rPr>
          <w:lang w:val="hr-HR"/>
        </w:rPr>
        <w:t>dosegnemo</w:t>
      </w:r>
      <w:r w:rsidR="00542025" w:rsidRPr="00465D25">
        <w:rPr>
          <w:lang w:val="hr-HR"/>
        </w:rPr>
        <w:t xml:space="preserve"> višu razinu ambicije u smanjenju emisija, još uvijek imamo šansu ostati unutar maksimalne granice od 2</w:t>
      </w:r>
      <w:r w:rsidR="00692BD2">
        <w:rPr>
          <w:lang w:val="hr-HR"/>
        </w:rPr>
        <w:t xml:space="preserve"> </w:t>
      </w:r>
      <w:r w:rsidR="00542025" w:rsidRPr="00465D25">
        <w:rPr>
          <w:lang w:val="hr-HR"/>
        </w:rPr>
        <w:t xml:space="preserve">°C“, rekao je g. Taalas. </w:t>
      </w:r>
    </w:p>
    <w:p w:rsidR="00542025" w:rsidRPr="00465D25" w:rsidRDefault="00542025">
      <w:pPr>
        <w:rPr>
          <w:lang w:val="hr-HR"/>
        </w:rPr>
      </w:pPr>
    </w:p>
    <w:p w:rsidR="00542025" w:rsidRPr="00465D25" w:rsidRDefault="00542025" w:rsidP="00692BD2">
      <w:pPr>
        <w:rPr>
          <w:lang w:val="hr-HR"/>
        </w:rPr>
      </w:pPr>
      <w:r w:rsidRPr="00465D25">
        <w:rPr>
          <w:lang w:val="hr-HR"/>
        </w:rPr>
        <w:t xml:space="preserve">„Klimatske promjene imat će sve snažnije negativne učinke </w:t>
      </w:r>
      <w:r w:rsidR="000E7A2F">
        <w:rPr>
          <w:lang w:val="hr-HR"/>
        </w:rPr>
        <w:t>barem</w:t>
      </w:r>
      <w:r w:rsidRPr="00465D25">
        <w:rPr>
          <w:lang w:val="hr-HR"/>
        </w:rPr>
        <w:t xml:space="preserve"> kroz sljedećih pet desetljeća, što naglašava potrebu za ulaganjem ne samo u ublažavanje, već i u </w:t>
      </w:r>
      <w:r w:rsidR="0035738E">
        <w:rPr>
          <w:lang w:val="hr-HR"/>
        </w:rPr>
        <w:t>prilagodbu</w:t>
      </w:r>
      <w:r w:rsidRPr="00465D25">
        <w:rPr>
          <w:lang w:val="hr-HR"/>
        </w:rPr>
        <w:t xml:space="preserve">. Važno je ojačati </w:t>
      </w:r>
      <w:r w:rsidR="000F2C34" w:rsidRPr="00465D25">
        <w:rPr>
          <w:lang w:val="hr-HR"/>
        </w:rPr>
        <w:t xml:space="preserve">kapacitet zemalja za bolja rana upozorenja na prirodne katastrofe kako bi se ljudski i ekonomski gubici sveli na najmanju moguću mjeru. Klimatske promjene povećavaju rizik od prirodnih katastrofa povezanih s vremenom, što predstavlja prepreku održivom razvoju“, rekao je. </w:t>
      </w:r>
    </w:p>
    <w:p w:rsidR="000F2C34" w:rsidRPr="00465D25" w:rsidRDefault="000F2C34">
      <w:pPr>
        <w:rPr>
          <w:lang w:val="hr-HR"/>
        </w:rPr>
      </w:pPr>
    </w:p>
    <w:p w:rsidR="000F2C34" w:rsidRPr="008A4E53" w:rsidRDefault="000F2C34">
      <w:pPr>
        <w:rPr>
          <w:iCs/>
        </w:rPr>
      </w:pPr>
      <w:r w:rsidRPr="00465D25">
        <w:rPr>
          <w:iCs/>
          <w:lang w:val="hr-HR"/>
        </w:rPr>
        <w:t xml:space="preserve">Analiza globalne temperature </w:t>
      </w:r>
      <w:r w:rsidR="008A4E53">
        <w:rPr>
          <w:iCs/>
          <w:lang w:val="hr-HR"/>
        </w:rPr>
        <w:t>WMO</w:t>
      </w:r>
      <w:r w:rsidR="000E7A2F">
        <w:rPr>
          <w:iCs/>
          <w:lang w:val="hr-HR"/>
        </w:rPr>
        <w:t>-a</w:t>
      </w:r>
      <w:r w:rsidRPr="00465D25">
        <w:rPr>
          <w:iCs/>
          <w:lang w:val="hr-HR"/>
        </w:rPr>
        <w:t xml:space="preserve"> </w:t>
      </w:r>
      <w:r w:rsidR="000E7A2F">
        <w:rPr>
          <w:iCs/>
          <w:lang w:val="hr-HR"/>
        </w:rPr>
        <w:t xml:space="preserve">većinom </w:t>
      </w:r>
      <w:r w:rsidR="0035738E">
        <w:rPr>
          <w:iCs/>
          <w:lang w:val="hr-HR"/>
        </w:rPr>
        <w:t xml:space="preserve"> </w:t>
      </w:r>
      <w:r w:rsidRPr="00465D25">
        <w:rPr>
          <w:iCs/>
          <w:lang w:val="hr-HR"/>
        </w:rPr>
        <w:t>se temelji na skupinama</w:t>
      </w:r>
      <w:r w:rsidR="0035738E">
        <w:rPr>
          <w:iCs/>
          <w:lang w:val="hr-HR"/>
        </w:rPr>
        <w:t xml:space="preserve"> podataka koje </w:t>
      </w:r>
      <w:r w:rsidR="000E7A2F">
        <w:rPr>
          <w:iCs/>
          <w:lang w:val="hr-HR"/>
        </w:rPr>
        <w:t>održava</w:t>
      </w:r>
      <w:r w:rsidR="0035738E">
        <w:rPr>
          <w:iCs/>
          <w:lang w:val="hr-HR"/>
        </w:rPr>
        <w:t xml:space="preserve"> Centar H</w:t>
      </w:r>
      <w:r w:rsidRPr="00465D25">
        <w:rPr>
          <w:iCs/>
          <w:lang w:val="hr-HR"/>
        </w:rPr>
        <w:t xml:space="preserve">adley Britanske nacionalne meteorološke službe </w:t>
      </w:r>
      <w:r w:rsidR="008A4E53">
        <w:rPr>
          <w:iCs/>
          <w:lang w:val="hr-HR"/>
        </w:rPr>
        <w:t xml:space="preserve">(Met Office) </w:t>
      </w:r>
      <w:r w:rsidRPr="00465D25">
        <w:rPr>
          <w:iCs/>
          <w:lang w:val="hr-HR"/>
        </w:rPr>
        <w:t>i Odsjek za klimatološka istraživanja Sveučilišta East Anglia (</w:t>
      </w:r>
      <w:r w:rsidR="00CF03DD" w:rsidRPr="00465D25">
        <w:rPr>
          <w:lang w:val="hr-HR"/>
        </w:rPr>
        <w:t>HadCRUT4</w:t>
      </w:r>
      <w:r w:rsidRPr="00465D25">
        <w:rPr>
          <w:iCs/>
          <w:lang w:val="hr-HR"/>
        </w:rPr>
        <w:t xml:space="preserve">); Nacionalni centar za klimatske podatke američke </w:t>
      </w:r>
      <w:proofErr w:type="spellStart"/>
      <w:r w:rsidR="008A4E53" w:rsidRPr="008A4E53">
        <w:rPr>
          <w:iCs/>
        </w:rPr>
        <w:t>Nacionalne</w:t>
      </w:r>
      <w:proofErr w:type="spellEnd"/>
      <w:r w:rsidR="008A4E53" w:rsidRPr="008A4E53">
        <w:rPr>
          <w:iCs/>
        </w:rPr>
        <w:t xml:space="preserve"> </w:t>
      </w:r>
      <w:proofErr w:type="spellStart"/>
      <w:r w:rsidR="008A4E53" w:rsidRPr="008A4E53">
        <w:rPr>
          <w:iCs/>
        </w:rPr>
        <w:t>oceanografske</w:t>
      </w:r>
      <w:proofErr w:type="spellEnd"/>
      <w:r w:rsidR="008A4E53" w:rsidRPr="008A4E53">
        <w:rPr>
          <w:iCs/>
        </w:rPr>
        <w:t xml:space="preserve"> </w:t>
      </w:r>
      <w:proofErr w:type="spellStart"/>
      <w:r w:rsidR="008A4E53" w:rsidRPr="008A4E53">
        <w:rPr>
          <w:iCs/>
        </w:rPr>
        <w:t>i</w:t>
      </w:r>
      <w:proofErr w:type="spellEnd"/>
      <w:r w:rsidR="008A4E53" w:rsidRPr="008A4E53">
        <w:rPr>
          <w:iCs/>
        </w:rPr>
        <w:t xml:space="preserve"> </w:t>
      </w:r>
      <w:proofErr w:type="spellStart"/>
      <w:r w:rsidR="008A4E53" w:rsidRPr="008A4E53">
        <w:rPr>
          <w:iCs/>
        </w:rPr>
        <w:t>atmosferske</w:t>
      </w:r>
      <w:proofErr w:type="spellEnd"/>
      <w:r w:rsidR="008A4E53" w:rsidRPr="008A4E53">
        <w:rPr>
          <w:iCs/>
        </w:rPr>
        <w:t xml:space="preserve"> </w:t>
      </w:r>
      <w:proofErr w:type="spellStart"/>
      <w:r w:rsidR="008A4E53" w:rsidRPr="008A4E53">
        <w:rPr>
          <w:iCs/>
        </w:rPr>
        <w:t>službe</w:t>
      </w:r>
      <w:proofErr w:type="spellEnd"/>
      <w:r w:rsidRPr="00465D25">
        <w:rPr>
          <w:iCs/>
          <w:lang w:val="hr-HR"/>
        </w:rPr>
        <w:t xml:space="preserve"> (NOAA); te Goddardov institut za svemirske studije (GISS) kojim upravlja NASA.</w:t>
      </w:r>
      <w:r w:rsidR="000765D2" w:rsidRPr="00465D25">
        <w:rPr>
          <w:iCs/>
          <w:lang w:val="hr-HR"/>
        </w:rPr>
        <w:t xml:space="preserve"> </w:t>
      </w:r>
      <w:r w:rsidR="008A4E53">
        <w:rPr>
          <w:iCs/>
          <w:lang w:val="hr-HR"/>
        </w:rPr>
        <w:t>WMO</w:t>
      </w:r>
      <w:r w:rsidR="000765D2" w:rsidRPr="00465D25">
        <w:rPr>
          <w:iCs/>
          <w:lang w:val="hr-HR"/>
        </w:rPr>
        <w:t xml:space="preserve"> također se koristi podacima iz sustava reanalize, koji </w:t>
      </w:r>
      <w:r w:rsidR="000E7A2F">
        <w:rPr>
          <w:iCs/>
          <w:lang w:val="hr-HR"/>
        </w:rPr>
        <w:t>koristi sustav</w:t>
      </w:r>
      <w:r w:rsidR="000765D2" w:rsidRPr="00465D25">
        <w:rPr>
          <w:iCs/>
          <w:lang w:val="hr-HR"/>
        </w:rPr>
        <w:t xml:space="preserve"> vremenske prognoze kako bi</w:t>
      </w:r>
      <w:r w:rsidR="000E7A2F">
        <w:rPr>
          <w:iCs/>
          <w:lang w:val="hr-HR"/>
        </w:rPr>
        <w:t xml:space="preserve"> se spojilo</w:t>
      </w:r>
      <w:r w:rsidR="000765D2" w:rsidRPr="00465D25">
        <w:rPr>
          <w:iCs/>
          <w:lang w:val="hr-HR"/>
        </w:rPr>
        <w:t xml:space="preserve"> mnog</w:t>
      </w:r>
      <w:r w:rsidR="000E7A2F">
        <w:rPr>
          <w:iCs/>
          <w:lang w:val="hr-HR"/>
        </w:rPr>
        <w:t>o izvora podataka i tako pružilo</w:t>
      </w:r>
      <w:r w:rsidR="000765D2" w:rsidRPr="00465D25">
        <w:rPr>
          <w:iCs/>
          <w:lang w:val="hr-HR"/>
        </w:rPr>
        <w:t xml:space="preserve"> potpuniju sliku </w:t>
      </w:r>
      <w:r w:rsidR="000E7A2F">
        <w:rPr>
          <w:iCs/>
          <w:lang w:val="hr-HR"/>
        </w:rPr>
        <w:lastRenderedPageBreak/>
        <w:t>globalne</w:t>
      </w:r>
      <w:r w:rsidR="000765D2" w:rsidRPr="00465D25">
        <w:rPr>
          <w:iCs/>
          <w:lang w:val="hr-HR"/>
        </w:rPr>
        <w:t xml:space="preserve"> temperatu</w:t>
      </w:r>
      <w:r w:rsidR="000E7A2F">
        <w:rPr>
          <w:iCs/>
          <w:lang w:val="hr-HR"/>
        </w:rPr>
        <w:t>re</w:t>
      </w:r>
      <w:r w:rsidR="000765D2" w:rsidRPr="00465D25">
        <w:rPr>
          <w:iCs/>
          <w:lang w:val="hr-HR"/>
        </w:rPr>
        <w:t>, uključujući i polarn</w:t>
      </w:r>
      <w:r w:rsidR="008A4E53">
        <w:rPr>
          <w:iCs/>
          <w:lang w:val="hr-HR"/>
        </w:rPr>
        <w:t>a</w:t>
      </w:r>
      <w:r w:rsidR="000765D2" w:rsidRPr="00465D25">
        <w:rPr>
          <w:iCs/>
          <w:lang w:val="hr-HR"/>
        </w:rPr>
        <w:t xml:space="preserve"> </w:t>
      </w:r>
      <w:r w:rsidR="008A4E53">
        <w:rPr>
          <w:iCs/>
          <w:lang w:val="hr-HR"/>
        </w:rPr>
        <w:t>područja</w:t>
      </w:r>
      <w:r w:rsidR="000765D2" w:rsidRPr="00465D25">
        <w:rPr>
          <w:iCs/>
          <w:lang w:val="hr-HR"/>
        </w:rPr>
        <w:t xml:space="preserve">. </w:t>
      </w:r>
      <w:r w:rsidR="008A4E53">
        <w:rPr>
          <w:iCs/>
          <w:lang w:val="hr-HR"/>
        </w:rPr>
        <w:t>W</w:t>
      </w:r>
      <w:r w:rsidR="000765D2" w:rsidRPr="00465D25">
        <w:rPr>
          <w:iCs/>
          <w:lang w:val="hr-HR"/>
        </w:rPr>
        <w:t xml:space="preserve">MO koristi podatke iz reanalize Europskog centra za srednjoročne vremenske prognoze (ECMWF). </w:t>
      </w:r>
    </w:p>
    <w:p w:rsidR="008A4E53" w:rsidRDefault="008A4E53">
      <w:pPr>
        <w:rPr>
          <w:lang w:val="hr-HR"/>
        </w:rPr>
      </w:pPr>
    </w:p>
    <w:p w:rsidR="000765D2" w:rsidRPr="00465D25" w:rsidRDefault="000E7A2F">
      <w:pPr>
        <w:rPr>
          <w:lang w:val="hr-HR"/>
        </w:rPr>
      </w:pPr>
      <w:r>
        <w:rPr>
          <w:lang w:val="hr-HR"/>
        </w:rPr>
        <w:t>Nizovi</w:t>
      </w:r>
      <w:r w:rsidR="000765D2" w:rsidRPr="00465D25">
        <w:rPr>
          <w:lang w:val="hr-HR"/>
        </w:rPr>
        <w:t xml:space="preserve"> podataka HadCRUT4, NOAA i</w:t>
      </w:r>
      <w:r w:rsidR="005463C4" w:rsidRPr="00465D25">
        <w:rPr>
          <w:lang w:val="hr-HR"/>
        </w:rPr>
        <w:t xml:space="preserve"> NASA </w:t>
      </w:r>
      <w:r w:rsidR="000765D2" w:rsidRPr="00465D25">
        <w:rPr>
          <w:lang w:val="hr-HR"/>
        </w:rPr>
        <w:t xml:space="preserve"> su pokazali da je 2015. </w:t>
      </w:r>
      <w:r w:rsidR="00465D25">
        <w:rPr>
          <w:lang w:val="hr-HR"/>
        </w:rPr>
        <w:t>b</w:t>
      </w:r>
      <w:r w:rsidR="000765D2" w:rsidRPr="00465D25">
        <w:rPr>
          <w:lang w:val="hr-HR"/>
        </w:rPr>
        <w:t xml:space="preserve">ila najtoplija godina, </w:t>
      </w:r>
      <w:r>
        <w:rPr>
          <w:lang w:val="hr-HR"/>
        </w:rPr>
        <w:t>što potvrđuje reanaliza ECMWF-a</w:t>
      </w:r>
      <w:r w:rsidR="000765D2" w:rsidRPr="00465D25">
        <w:rPr>
          <w:lang w:val="hr-HR"/>
        </w:rPr>
        <w:t xml:space="preserve">. </w:t>
      </w:r>
    </w:p>
    <w:p w:rsidR="006423FC" w:rsidRPr="00465D25" w:rsidRDefault="006423FC">
      <w:pPr>
        <w:rPr>
          <w:lang w:val="hr-HR"/>
        </w:rPr>
      </w:pPr>
    </w:p>
    <w:p w:rsidR="006423FC" w:rsidRDefault="008A4E53">
      <w:pPr>
        <w:rPr>
          <w:lang w:val="hr-HR"/>
        </w:rPr>
      </w:pPr>
      <w:r>
        <w:rPr>
          <w:lang w:val="hr-HR"/>
        </w:rPr>
        <w:t>WMO</w:t>
      </w:r>
      <w:r w:rsidR="006423FC" w:rsidRPr="00465D25">
        <w:rPr>
          <w:lang w:val="hr-HR"/>
        </w:rPr>
        <w:t xml:space="preserve"> koristi razdoblje od 1961. do 1990. godine kao međunarodno dogovoreno </w:t>
      </w:r>
      <w:r w:rsidR="000E7A2F">
        <w:rPr>
          <w:lang w:val="hr-HR"/>
        </w:rPr>
        <w:t>usporedno</w:t>
      </w:r>
      <w:r w:rsidR="006423FC" w:rsidRPr="00465D25">
        <w:rPr>
          <w:lang w:val="hr-HR"/>
        </w:rPr>
        <w:t xml:space="preserve"> razdoblje za mjerenje dugoročnih klimatskih promjena. Prosječna globalna temperatura u tom razdoblju </w:t>
      </w:r>
      <w:r w:rsidR="000E7A2F">
        <w:rPr>
          <w:lang w:val="hr-HR"/>
        </w:rPr>
        <w:t>bila</w:t>
      </w:r>
      <w:r w:rsidR="006423FC" w:rsidRPr="00465D25">
        <w:rPr>
          <w:lang w:val="hr-HR"/>
        </w:rPr>
        <w:t xml:space="preserve"> je 14</w:t>
      </w:r>
      <w:r>
        <w:rPr>
          <w:lang w:val="hr-HR"/>
        </w:rPr>
        <w:t xml:space="preserve"> </w:t>
      </w:r>
      <w:r w:rsidR="006423FC" w:rsidRPr="00465D25">
        <w:rPr>
          <w:lang w:val="hr-HR"/>
        </w:rPr>
        <w:t>°C.</w:t>
      </w:r>
    </w:p>
    <w:p w:rsidR="000E7A2F" w:rsidRDefault="000E7A2F">
      <w:pPr>
        <w:rPr>
          <w:lang w:val="hr-HR"/>
        </w:rPr>
      </w:pPr>
    </w:p>
    <w:p w:rsidR="000E7A2F" w:rsidRPr="00465D25" w:rsidRDefault="000E7A2F">
      <w:pPr>
        <w:rPr>
          <w:lang w:val="hr-HR"/>
        </w:rPr>
      </w:pPr>
      <w:r>
        <w:rPr>
          <w:lang w:val="hr-HR"/>
        </w:rPr>
        <w:t xml:space="preserve">Niz podataka </w:t>
      </w:r>
      <w:r w:rsidR="00582226">
        <w:rPr>
          <w:lang w:val="hr-HR"/>
        </w:rPr>
        <w:t xml:space="preserve">globalne temperature Met Office-a seže do 1850. godine, a nizovi podataka NOAA-e i NASA-e do 1880. </w:t>
      </w:r>
      <w:r w:rsidR="00281381">
        <w:rPr>
          <w:lang w:val="hr-HR"/>
        </w:rPr>
        <w:t>g</w:t>
      </w:r>
      <w:r w:rsidR="00582226">
        <w:rPr>
          <w:lang w:val="hr-HR"/>
        </w:rPr>
        <w:t>odine.</w:t>
      </w:r>
    </w:p>
    <w:p w:rsidR="00E4271E" w:rsidRDefault="00E4271E">
      <w:pPr>
        <w:rPr>
          <w:lang w:val="hr-HR"/>
        </w:rPr>
      </w:pPr>
    </w:p>
    <w:p w:rsidR="00EF7EF5" w:rsidRPr="00465D25" w:rsidRDefault="008A4E53">
      <w:pPr>
        <w:rPr>
          <w:lang w:val="hr-HR"/>
        </w:rPr>
      </w:pPr>
      <w:r>
        <w:rPr>
          <w:iCs/>
          <w:lang w:val="hr-HR"/>
        </w:rPr>
        <w:t xml:space="preserve">WMO će u ožujku </w:t>
      </w:r>
      <w:r w:rsidR="0035738E">
        <w:rPr>
          <w:iCs/>
          <w:lang w:val="hr-HR"/>
        </w:rPr>
        <w:t>objavit</w:t>
      </w:r>
      <w:r>
        <w:rPr>
          <w:iCs/>
          <w:lang w:val="hr-HR"/>
        </w:rPr>
        <w:t xml:space="preserve">i </w:t>
      </w:r>
      <w:r w:rsidR="00EF7EF5" w:rsidRPr="00465D25">
        <w:rPr>
          <w:iCs/>
          <w:lang w:val="hr-HR"/>
        </w:rPr>
        <w:t>potpun</w:t>
      </w:r>
      <w:r w:rsidR="0035738E">
        <w:rPr>
          <w:iCs/>
          <w:lang w:val="hr-HR"/>
        </w:rPr>
        <w:t>o</w:t>
      </w:r>
      <w:r w:rsidR="00EF7EF5" w:rsidRPr="00465D25">
        <w:rPr>
          <w:iCs/>
          <w:lang w:val="hr-HR"/>
        </w:rPr>
        <w:t xml:space="preserve"> Izvješće o stanju globalne klime </w:t>
      </w:r>
      <w:r w:rsidR="0035738E">
        <w:rPr>
          <w:iCs/>
          <w:lang w:val="hr-HR"/>
        </w:rPr>
        <w:t xml:space="preserve">u </w:t>
      </w:r>
      <w:r>
        <w:rPr>
          <w:iCs/>
          <w:lang w:val="hr-HR"/>
        </w:rPr>
        <w:t>2015</w:t>
      </w:r>
      <w:r w:rsidR="00EF7EF5" w:rsidRPr="00465D25">
        <w:rPr>
          <w:iCs/>
          <w:lang w:val="hr-HR"/>
        </w:rPr>
        <w:t xml:space="preserve">. Izvješće će uključivati opsežne podatke o regionalnim trendovima, ekstremnim događajima, površini morskog leda, uzdizanju razine mora i tropskim ciklonima. </w:t>
      </w:r>
      <w:r w:rsidR="00E4271E">
        <w:rPr>
          <w:iCs/>
          <w:lang w:val="hr-HR"/>
        </w:rPr>
        <w:t xml:space="preserve">Privremeni </w:t>
      </w:r>
      <w:r w:rsidR="00E4271E" w:rsidRPr="00E4271E">
        <w:rPr>
          <w:iCs/>
          <w:lang w:val="hr-HR"/>
        </w:rPr>
        <w:t>izvještaj</w:t>
      </w:r>
      <w:r w:rsidR="00E4271E">
        <w:rPr>
          <w:iCs/>
          <w:lang w:val="hr-HR"/>
        </w:rPr>
        <w:t>i</w:t>
      </w:r>
      <w:r w:rsidR="00E4271E" w:rsidRPr="00E4271E">
        <w:rPr>
          <w:iCs/>
          <w:lang w:val="hr-HR"/>
        </w:rPr>
        <w:t xml:space="preserve"> WMO o stanju globalne klime 2015. godine</w:t>
      </w:r>
      <w:r w:rsidR="00EF7EF5" w:rsidRPr="00465D25">
        <w:rPr>
          <w:iCs/>
          <w:lang w:val="hr-HR"/>
        </w:rPr>
        <w:t xml:space="preserve"> i u petogodišnjem razdoblju o</w:t>
      </w:r>
      <w:r w:rsidR="00E4271E">
        <w:rPr>
          <w:iCs/>
          <w:lang w:val="hr-HR"/>
        </w:rPr>
        <w:t xml:space="preserve">d 2011. do 2015. godine dostupni su na engleskom </w:t>
      </w:r>
      <w:hyperlink r:id="rId8" w:history="1">
        <w:r w:rsidR="00EF7EF5" w:rsidRPr="00A07E0B">
          <w:rPr>
            <w:rStyle w:val="Hyperlink"/>
            <w:lang w:val="hr-HR"/>
          </w:rPr>
          <w:t>ovdje</w:t>
        </w:r>
      </w:hyperlink>
      <w:r w:rsidR="00E4271E">
        <w:rPr>
          <w:lang w:val="hr-HR"/>
        </w:rPr>
        <w:t>, a na hrvatskom</w:t>
      </w:r>
      <w:r w:rsidR="00A07E0B">
        <w:rPr>
          <w:lang w:val="hr-HR"/>
        </w:rPr>
        <w:t xml:space="preserve"> </w:t>
      </w:r>
      <w:hyperlink r:id="rId9" w:history="1">
        <w:r w:rsidR="00A07E0B" w:rsidRPr="00A07E0B">
          <w:rPr>
            <w:rStyle w:val="Hyperlink"/>
            <w:lang w:val="hr-HR"/>
          </w:rPr>
          <w:t>ovdje</w:t>
        </w:r>
      </w:hyperlink>
      <w:r w:rsidR="00E4271E">
        <w:rPr>
          <w:rStyle w:val="FootnoteReference"/>
          <w:lang w:val="hr-HR"/>
        </w:rPr>
        <w:footnoteReference w:id="1"/>
      </w:r>
      <w:r w:rsidR="00E4271E">
        <w:rPr>
          <w:lang w:val="hr-HR"/>
        </w:rPr>
        <w:t>.</w:t>
      </w:r>
    </w:p>
    <w:p w:rsidR="008A4E53" w:rsidRDefault="005463C4" w:rsidP="00582226">
      <w:pPr>
        <w:rPr>
          <w:i/>
          <w:lang w:val="hr-HR"/>
        </w:rPr>
      </w:pPr>
      <w:r w:rsidRPr="00465D25">
        <w:rPr>
          <w:lang w:val="hr-HR"/>
        </w:rPr>
        <w:t> </w:t>
      </w:r>
    </w:p>
    <w:p w:rsidR="00CB5BD3" w:rsidRPr="00465D25" w:rsidRDefault="0084682D">
      <w:pPr>
        <w:jc w:val="center"/>
        <w:rPr>
          <w:lang w:val="hr-HR"/>
        </w:rPr>
      </w:pPr>
      <w:r w:rsidRPr="00465D25">
        <w:rPr>
          <w:i/>
          <w:lang w:val="hr-HR"/>
        </w:rPr>
        <w:t xml:space="preserve">Svjetska meteorološka organizacija je mjerodavni glas sustava Ujedinjenih naroda o vremenu, klimi i vodi. </w:t>
      </w:r>
    </w:p>
    <w:p w:rsidR="00CB5BD3" w:rsidRPr="00465D25" w:rsidRDefault="00CB5BD3">
      <w:pPr>
        <w:jc w:val="center"/>
        <w:rPr>
          <w:lang w:val="hr-HR"/>
        </w:rPr>
      </w:pPr>
    </w:p>
    <w:p w:rsidR="00CB5BD3" w:rsidRPr="00465D25" w:rsidRDefault="0084682D">
      <w:pPr>
        <w:rPr>
          <w:lang w:val="hr-HR"/>
        </w:rPr>
      </w:pPr>
      <w:bookmarkStart w:id="0" w:name="h.gjdgxs" w:colFirst="0" w:colLast="0"/>
      <w:bookmarkEnd w:id="0"/>
      <w:r w:rsidRPr="00465D25">
        <w:rPr>
          <w:lang w:val="hr-HR"/>
        </w:rPr>
        <w:t>Za upite molimo kontaktirati</w:t>
      </w:r>
      <w:r w:rsidR="005463C4" w:rsidRPr="00465D25">
        <w:rPr>
          <w:lang w:val="hr-HR"/>
        </w:rPr>
        <w:t xml:space="preserve"> Clare Nullis, </w:t>
      </w:r>
      <w:r w:rsidRPr="00465D25">
        <w:rPr>
          <w:lang w:val="hr-HR"/>
        </w:rPr>
        <w:t>službenika za odnose s medijima</w:t>
      </w:r>
      <w:r w:rsidR="005463C4" w:rsidRPr="00465D25">
        <w:rPr>
          <w:lang w:val="hr-HR"/>
        </w:rPr>
        <w:t xml:space="preserve">, </w:t>
      </w:r>
      <w:r w:rsidRPr="00465D25">
        <w:rPr>
          <w:lang w:val="hr-HR"/>
        </w:rPr>
        <w:t>t</w:t>
      </w:r>
      <w:r w:rsidR="005463C4" w:rsidRPr="00465D25">
        <w:rPr>
          <w:lang w:val="hr-HR"/>
        </w:rPr>
        <w:t>el: +41 (0)22 730 8478; +41 (0)79 7091397, email: cnullis(at)wmo.int</w:t>
      </w:r>
      <w:r w:rsidRPr="00465D25">
        <w:rPr>
          <w:lang w:val="hr-HR"/>
        </w:rPr>
        <w:t xml:space="preserve"> </w:t>
      </w:r>
      <w:r w:rsidR="005463C4" w:rsidRPr="00465D25">
        <w:rPr>
          <w:noProof/>
          <w:lang w:val="hr-HR" w:eastAsia="hr-HR"/>
        </w:rPr>
        <w:drawing>
          <wp:inline distT="0" distB="0" distL="114300" distR="114300">
            <wp:extent cx="6278880" cy="414528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414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82D" w:rsidRPr="00465D25" w:rsidRDefault="0084682D">
      <w:pPr>
        <w:rPr>
          <w:i/>
          <w:lang w:val="hr-HR"/>
        </w:rPr>
      </w:pPr>
      <w:r w:rsidRPr="00465D25">
        <w:rPr>
          <w:i/>
          <w:iCs/>
          <w:lang w:val="hr-HR"/>
        </w:rPr>
        <w:t>Globalne anomalije godišnje prosječne temper</w:t>
      </w:r>
      <w:r w:rsidR="00AA0A52">
        <w:rPr>
          <w:i/>
          <w:iCs/>
          <w:lang w:val="hr-HR"/>
        </w:rPr>
        <w:t xml:space="preserve">ature (u odnosu na razdoblje </w:t>
      </w:r>
      <w:r w:rsidRPr="00465D25">
        <w:rPr>
          <w:i/>
          <w:iCs/>
          <w:lang w:val="hr-HR"/>
        </w:rPr>
        <w:t>1961.</w:t>
      </w:r>
      <w:r w:rsidR="00AA0A52">
        <w:rPr>
          <w:i/>
          <w:iCs/>
          <w:lang w:val="hr-HR"/>
        </w:rPr>
        <w:t xml:space="preserve"> </w:t>
      </w:r>
      <w:r w:rsidR="00AA0A52">
        <w:rPr>
          <w:i/>
          <w:iCs/>
          <w:lang w:val="hr-HR"/>
        </w:rPr>
        <w:sym w:font="Symbol" w:char="F02D"/>
      </w:r>
      <w:r w:rsidR="00AA0A52">
        <w:rPr>
          <w:i/>
          <w:iCs/>
          <w:lang w:val="hr-HR"/>
        </w:rPr>
        <w:t xml:space="preserve"> </w:t>
      </w:r>
      <w:r w:rsidRPr="00465D25">
        <w:rPr>
          <w:i/>
          <w:iCs/>
          <w:lang w:val="hr-HR"/>
        </w:rPr>
        <w:t>1990.) temeljene na prosjeku tri skupine podataka o globalnoj temperaturi (HadCRUT.4.4.0.0, GISTEMP i NOAAGlobalTemp) iz razdoblja od 1950. do 2015. Stupići su obojani prema tome je li godina klasificirana kao godina El Niña (crveno), La Niñe (plavo) ili ENSO-neutralna (sivo). Napominjemo da rasponi nesigurnosti nisu prikazani, ali iznose oko 0,1 °C.</w:t>
      </w:r>
    </w:p>
    <w:p w:rsidR="0084682D" w:rsidRPr="00465D25" w:rsidRDefault="0084682D">
      <w:pPr>
        <w:rPr>
          <w:i/>
          <w:lang w:val="hr-HR"/>
        </w:rPr>
      </w:pPr>
    </w:p>
    <w:p w:rsidR="00CB5BD3" w:rsidRPr="00465D25" w:rsidRDefault="005463C4" w:rsidP="00A07E0B">
      <w:pPr>
        <w:jc w:val="center"/>
        <w:rPr>
          <w:lang w:val="hr-HR"/>
        </w:rPr>
      </w:pPr>
      <w:r w:rsidRPr="00465D25">
        <w:rPr>
          <w:noProof/>
          <w:lang w:val="hr-HR" w:eastAsia="hr-HR"/>
        </w:rPr>
        <w:drawing>
          <wp:inline distT="0" distB="0" distL="114300" distR="114300">
            <wp:extent cx="5057775" cy="360045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BD3" w:rsidRPr="00465D25" w:rsidRDefault="00CB5BD3">
      <w:pPr>
        <w:rPr>
          <w:lang w:val="hr-HR"/>
        </w:rPr>
      </w:pPr>
    </w:p>
    <w:p w:rsidR="00AA0A52" w:rsidRDefault="00AA0A52">
      <w:pPr>
        <w:rPr>
          <w:i/>
          <w:iCs/>
          <w:lang w:val="hr-HR"/>
        </w:rPr>
      </w:pPr>
    </w:p>
    <w:p w:rsidR="0084682D" w:rsidRPr="00465D25" w:rsidRDefault="0084682D">
      <w:pPr>
        <w:rPr>
          <w:i/>
          <w:lang w:val="hr-HR"/>
        </w:rPr>
      </w:pPr>
      <w:r w:rsidRPr="00465D25">
        <w:rPr>
          <w:i/>
          <w:iCs/>
          <w:lang w:val="hr-HR"/>
        </w:rPr>
        <w:t>Globalne anomalije pr</w:t>
      </w:r>
      <w:r w:rsidR="0035738E">
        <w:rPr>
          <w:i/>
          <w:iCs/>
          <w:lang w:val="hr-HR"/>
        </w:rPr>
        <w:t xml:space="preserve">osječne </w:t>
      </w:r>
      <w:r w:rsidR="00AA0A52" w:rsidRPr="00465D25">
        <w:rPr>
          <w:i/>
          <w:iCs/>
          <w:lang w:val="hr-HR"/>
        </w:rPr>
        <w:t xml:space="preserve">godišnje </w:t>
      </w:r>
      <w:r w:rsidR="0035738E">
        <w:rPr>
          <w:i/>
          <w:iCs/>
          <w:lang w:val="hr-HR"/>
        </w:rPr>
        <w:t>temperature</w:t>
      </w:r>
      <w:r w:rsidR="00AA0A52">
        <w:rPr>
          <w:i/>
          <w:iCs/>
          <w:lang w:val="hr-HR"/>
        </w:rPr>
        <w:t xml:space="preserve"> </w:t>
      </w:r>
      <w:r w:rsidR="0035738E">
        <w:rPr>
          <w:i/>
          <w:iCs/>
          <w:lang w:val="hr-HR"/>
        </w:rPr>
        <w:t xml:space="preserve">iz </w:t>
      </w:r>
      <w:r w:rsidRPr="00465D25">
        <w:rPr>
          <w:i/>
          <w:iCs/>
          <w:lang w:val="hr-HR"/>
        </w:rPr>
        <w:t>HadCRUT4.4.0.0 (crna crta i sivo područje predstavlja raspon nesigurnosti od 95</w:t>
      </w:r>
      <w:r w:rsidR="00F2794A">
        <w:rPr>
          <w:i/>
          <w:iCs/>
          <w:lang w:val="hr-HR"/>
        </w:rPr>
        <w:t xml:space="preserve"> </w:t>
      </w:r>
      <w:r w:rsidRPr="00465D25">
        <w:rPr>
          <w:i/>
          <w:iCs/>
          <w:lang w:val="hr-HR"/>
        </w:rPr>
        <w:t>%), GISTEMP-a (plavo) i NOAAGlobalTemp-a (narančasto). Izvor: Centar Hadley Britanske nacionalne meteorološke službe.</w:t>
      </w:r>
      <w:r w:rsidRPr="00465D25">
        <w:rPr>
          <w:i/>
          <w:lang w:val="hr-HR"/>
        </w:rPr>
        <w:t xml:space="preserve"> </w:t>
      </w:r>
    </w:p>
    <w:p w:rsidR="0084682D" w:rsidRPr="00465D25" w:rsidRDefault="0084682D">
      <w:pPr>
        <w:rPr>
          <w:i/>
          <w:lang w:val="hr-HR"/>
        </w:rPr>
      </w:pPr>
    </w:p>
    <w:p w:rsidR="00CB5BD3" w:rsidRPr="00465D25" w:rsidRDefault="005463C4" w:rsidP="00A07E0B">
      <w:pPr>
        <w:jc w:val="center"/>
        <w:rPr>
          <w:lang w:val="hr-HR"/>
        </w:rPr>
      </w:pPr>
      <w:r w:rsidRPr="00465D25">
        <w:rPr>
          <w:noProof/>
          <w:lang w:val="hr-HR" w:eastAsia="hr-HR"/>
        </w:rPr>
        <w:drawing>
          <wp:inline distT="0" distB="0" distL="114300" distR="114300">
            <wp:extent cx="5114290" cy="364045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3640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A52" w:rsidRDefault="00AA0A52">
      <w:pPr>
        <w:rPr>
          <w:i/>
          <w:iCs/>
          <w:sz w:val="20"/>
          <w:szCs w:val="20"/>
          <w:lang w:val="hr-HR"/>
        </w:rPr>
      </w:pPr>
    </w:p>
    <w:p w:rsidR="00AA0A52" w:rsidRDefault="00AA0A52">
      <w:pPr>
        <w:rPr>
          <w:i/>
          <w:iCs/>
          <w:sz w:val="20"/>
          <w:szCs w:val="20"/>
          <w:lang w:val="hr-HR"/>
        </w:rPr>
      </w:pPr>
    </w:p>
    <w:p w:rsidR="0084682D" w:rsidRPr="00465D25" w:rsidRDefault="0084682D">
      <w:pPr>
        <w:rPr>
          <w:i/>
          <w:iCs/>
          <w:sz w:val="20"/>
          <w:szCs w:val="20"/>
          <w:lang w:val="hr-HR"/>
        </w:rPr>
      </w:pPr>
      <w:r w:rsidRPr="00465D25">
        <w:rPr>
          <w:i/>
          <w:iCs/>
          <w:sz w:val="20"/>
          <w:szCs w:val="20"/>
          <w:lang w:val="hr-HR"/>
        </w:rPr>
        <w:t xml:space="preserve">Anomalije </w:t>
      </w:r>
      <w:r w:rsidR="00465D25" w:rsidRPr="00465D25">
        <w:rPr>
          <w:i/>
          <w:iCs/>
          <w:sz w:val="20"/>
          <w:szCs w:val="20"/>
          <w:lang w:val="hr-HR"/>
        </w:rPr>
        <w:t xml:space="preserve">godišnje </w:t>
      </w:r>
      <w:r w:rsidRPr="00465D25">
        <w:rPr>
          <w:i/>
          <w:iCs/>
          <w:sz w:val="20"/>
          <w:szCs w:val="20"/>
          <w:lang w:val="hr-HR"/>
        </w:rPr>
        <w:t xml:space="preserve">temperature </w:t>
      </w:r>
      <w:r w:rsidR="00AA0A52" w:rsidRPr="00AA0A52">
        <w:rPr>
          <w:i/>
          <w:iCs/>
          <w:sz w:val="20"/>
          <w:szCs w:val="20"/>
          <w:lang w:val="hr-HR"/>
        </w:rPr>
        <w:t xml:space="preserve">(u odnosu na razdoblje 1961. </w:t>
      </w:r>
      <w:r w:rsidR="00AA0A52" w:rsidRPr="00AA0A52">
        <w:rPr>
          <w:i/>
          <w:iCs/>
          <w:sz w:val="20"/>
          <w:szCs w:val="20"/>
          <w:lang w:val="hr-HR"/>
        </w:rPr>
        <w:sym w:font="Symbol" w:char="F02D"/>
      </w:r>
      <w:r w:rsidR="00AA0A52" w:rsidRPr="00AA0A52">
        <w:rPr>
          <w:i/>
          <w:iCs/>
          <w:sz w:val="20"/>
          <w:szCs w:val="20"/>
          <w:lang w:val="hr-HR"/>
        </w:rPr>
        <w:t xml:space="preserve"> 1990.)</w:t>
      </w:r>
      <w:r w:rsidR="00465D25" w:rsidRPr="00465D25">
        <w:rPr>
          <w:i/>
          <w:iCs/>
          <w:sz w:val="20"/>
          <w:szCs w:val="20"/>
          <w:lang w:val="hr-HR"/>
        </w:rPr>
        <w:t xml:space="preserve"> iz skupine podataka </w:t>
      </w:r>
      <w:r w:rsidRPr="00465D25">
        <w:rPr>
          <w:i/>
          <w:iCs/>
          <w:sz w:val="20"/>
          <w:szCs w:val="20"/>
          <w:lang w:val="hr-HR"/>
        </w:rPr>
        <w:t>HadCRUT</w:t>
      </w:r>
      <w:r w:rsidR="00465D25" w:rsidRPr="00465D25">
        <w:rPr>
          <w:i/>
          <w:iCs/>
          <w:sz w:val="20"/>
          <w:szCs w:val="20"/>
          <w:lang w:val="hr-HR"/>
        </w:rPr>
        <w:t>4</w:t>
      </w:r>
      <w:r w:rsidRPr="00465D25">
        <w:rPr>
          <w:i/>
          <w:iCs/>
          <w:sz w:val="20"/>
          <w:szCs w:val="20"/>
          <w:lang w:val="hr-HR"/>
        </w:rPr>
        <w:t xml:space="preserve">. </w:t>
      </w:r>
      <w:r w:rsidR="00465D25" w:rsidRPr="00465D25">
        <w:rPr>
          <w:i/>
          <w:iCs/>
          <w:sz w:val="20"/>
          <w:szCs w:val="20"/>
          <w:lang w:val="hr-HR"/>
        </w:rPr>
        <w:t xml:space="preserve">Izvor: Centar Hadley Britanske nacionalne meteorološke službe. </w:t>
      </w:r>
      <w:r w:rsidR="00F2794A">
        <w:rPr>
          <w:i/>
          <w:iCs/>
          <w:sz w:val="20"/>
          <w:szCs w:val="20"/>
          <w:lang w:val="hr-HR"/>
        </w:rPr>
        <w:t>Rasteri</w:t>
      </w:r>
      <w:r w:rsidR="00465D25" w:rsidRPr="00465D25">
        <w:rPr>
          <w:i/>
          <w:iCs/>
          <w:sz w:val="20"/>
          <w:szCs w:val="20"/>
          <w:lang w:val="hr-HR"/>
        </w:rPr>
        <w:t xml:space="preserve"> </w:t>
      </w:r>
      <w:r w:rsidR="00AA0A52">
        <w:rPr>
          <w:i/>
          <w:iCs/>
          <w:sz w:val="20"/>
          <w:szCs w:val="20"/>
          <w:lang w:val="hr-HR"/>
        </w:rPr>
        <w:t>mreže</w:t>
      </w:r>
      <w:r w:rsidR="00465D25" w:rsidRPr="00465D25">
        <w:rPr>
          <w:i/>
          <w:iCs/>
          <w:sz w:val="20"/>
          <w:szCs w:val="20"/>
          <w:lang w:val="hr-HR"/>
        </w:rPr>
        <w:t xml:space="preserve"> popunjene su ukoliko za barem tri tromjesečna godišnja doba (siječanj-veljača-ožujak, travanj-svibanj-lipanj, srpanj-kolovoz-rujan, listopad-studeni-prosinac) postoje podaci za barem jedan mjesec.</w:t>
      </w:r>
    </w:p>
    <w:sectPr w:rsidR="0084682D" w:rsidRPr="00465D25" w:rsidSect="00603AE7">
      <w:pgSz w:w="11906" w:h="16838"/>
      <w:pgMar w:top="1134" w:right="1134" w:bottom="1134" w:left="8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30" w:rsidRDefault="00CD0630" w:rsidP="00E4271E">
      <w:r>
        <w:separator/>
      </w:r>
    </w:p>
  </w:endnote>
  <w:endnote w:type="continuationSeparator" w:id="0">
    <w:p w:rsidR="00CD0630" w:rsidRDefault="00CD0630" w:rsidP="00E4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30" w:rsidRDefault="00CD0630" w:rsidP="00E4271E">
      <w:r>
        <w:separator/>
      </w:r>
    </w:p>
  </w:footnote>
  <w:footnote w:type="continuationSeparator" w:id="0">
    <w:p w:rsidR="00CD0630" w:rsidRDefault="00CD0630" w:rsidP="00E4271E">
      <w:r>
        <w:continuationSeparator/>
      </w:r>
    </w:p>
  </w:footnote>
  <w:footnote w:id="1">
    <w:p w:rsidR="00E4271E" w:rsidRPr="00E4271E" w:rsidRDefault="00E4271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Op. DHMZ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D3"/>
    <w:rsid w:val="000765D2"/>
    <w:rsid w:val="000A2898"/>
    <w:rsid w:val="000E7A2F"/>
    <w:rsid w:val="000F2C34"/>
    <w:rsid w:val="00173211"/>
    <w:rsid w:val="00257DEA"/>
    <w:rsid w:val="00281381"/>
    <w:rsid w:val="002B5F0E"/>
    <w:rsid w:val="002C6DD0"/>
    <w:rsid w:val="0035738E"/>
    <w:rsid w:val="003A48A4"/>
    <w:rsid w:val="0042636D"/>
    <w:rsid w:val="00446B85"/>
    <w:rsid w:val="00465D25"/>
    <w:rsid w:val="005243F1"/>
    <w:rsid w:val="00531F7F"/>
    <w:rsid w:val="005343BD"/>
    <w:rsid w:val="00542025"/>
    <w:rsid w:val="005463C4"/>
    <w:rsid w:val="00582226"/>
    <w:rsid w:val="005A153F"/>
    <w:rsid w:val="00603AE7"/>
    <w:rsid w:val="006108BD"/>
    <w:rsid w:val="00621A59"/>
    <w:rsid w:val="006423FC"/>
    <w:rsid w:val="00692BD2"/>
    <w:rsid w:val="006A5AAB"/>
    <w:rsid w:val="006A6359"/>
    <w:rsid w:val="008026C4"/>
    <w:rsid w:val="0084682D"/>
    <w:rsid w:val="008A4E53"/>
    <w:rsid w:val="008B071D"/>
    <w:rsid w:val="009528A8"/>
    <w:rsid w:val="00994269"/>
    <w:rsid w:val="009A5BFB"/>
    <w:rsid w:val="009D7471"/>
    <w:rsid w:val="00A07E0B"/>
    <w:rsid w:val="00A129F0"/>
    <w:rsid w:val="00A338E6"/>
    <w:rsid w:val="00AA0A52"/>
    <w:rsid w:val="00B37430"/>
    <w:rsid w:val="00BE284E"/>
    <w:rsid w:val="00CB5BD3"/>
    <w:rsid w:val="00CC46FD"/>
    <w:rsid w:val="00CD0630"/>
    <w:rsid w:val="00CF03DD"/>
    <w:rsid w:val="00D74F11"/>
    <w:rsid w:val="00E4271E"/>
    <w:rsid w:val="00EE2F53"/>
    <w:rsid w:val="00EF7EF5"/>
    <w:rsid w:val="00F2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AE7"/>
  </w:style>
  <w:style w:type="paragraph" w:styleId="Heading1">
    <w:name w:val="heading 1"/>
    <w:basedOn w:val="Normal"/>
    <w:next w:val="Normal"/>
    <w:rsid w:val="00603AE7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603AE7"/>
    <w:pPr>
      <w:keepNext/>
      <w:keepLines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603A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03AE7"/>
    <w:pPr>
      <w:keepNext/>
      <w:keepLines/>
      <w:spacing w:before="280" w:after="280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rsid w:val="00603A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03A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3A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03A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C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5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7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o.int/media/content/wmo-2015-likely-be-warmest-record-2011-2015-warmest-five-year-per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klima.hr\razno.php%3fid=priopcenja&amp;param=pr23122015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DD0-019A-4F72-8EB7-87A3806C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Meteorological Institute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Taalas</dc:creator>
  <cp:lastModifiedBy>User</cp:lastModifiedBy>
  <cp:revision>4</cp:revision>
  <dcterms:created xsi:type="dcterms:W3CDTF">2016-01-25T12:18:00Z</dcterms:created>
  <dcterms:modified xsi:type="dcterms:W3CDTF">2016-01-25T14:30:00Z</dcterms:modified>
</cp:coreProperties>
</file>